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3A" w:rsidRDefault="0049363A" w:rsidP="0049363A">
      <w:pPr>
        <w:pStyle w:val="a3"/>
        <w:ind w:right="538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КОМИТЕТ ФИНАНСОВ</w:t>
      </w:r>
    </w:p>
    <w:p w:rsidR="0049363A" w:rsidRDefault="0049363A" w:rsidP="0049363A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АДМИНИСТРАЦИИ ВОЛОСОВСКОГО</w:t>
      </w:r>
    </w:p>
    <w:p w:rsidR="0049363A" w:rsidRDefault="0049363A" w:rsidP="0049363A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МУНИЦИПАЛЬНОГО РАЙОНА</w:t>
      </w:r>
    </w:p>
    <w:p w:rsidR="0049363A" w:rsidRDefault="0049363A" w:rsidP="0049363A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ЛЕНИНГРАДСКОЙ ОБЛАСТИ</w:t>
      </w:r>
    </w:p>
    <w:p w:rsidR="0049363A" w:rsidRDefault="0049363A" w:rsidP="0049363A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188410,Ленинградская область,</w:t>
      </w:r>
    </w:p>
    <w:p w:rsidR="0049363A" w:rsidRDefault="0049363A" w:rsidP="0049363A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г. Волосово, </w:t>
      </w:r>
      <w:proofErr w:type="spellStart"/>
      <w:r>
        <w:rPr>
          <w:rFonts w:ascii="Times New Roman" w:hAnsi="Times New Roman"/>
          <w:b/>
          <w:i/>
          <w:sz w:val="25"/>
          <w:szCs w:val="25"/>
        </w:rPr>
        <w:t>пл</w:t>
      </w:r>
      <w:proofErr w:type="gramStart"/>
      <w:r>
        <w:rPr>
          <w:rFonts w:ascii="Times New Roman" w:hAnsi="Times New Roman"/>
          <w:b/>
          <w:i/>
          <w:sz w:val="25"/>
          <w:szCs w:val="25"/>
        </w:rPr>
        <w:t>.С</w:t>
      </w:r>
      <w:proofErr w:type="gramEnd"/>
      <w:r>
        <w:rPr>
          <w:rFonts w:ascii="Times New Roman" w:hAnsi="Times New Roman"/>
          <w:b/>
          <w:i/>
          <w:sz w:val="25"/>
          <w:szCs w:val="25"/>
        </w:rPr>
        <w:t>оветов</w:t>
      </w:r>
      <w:proofErr w:type="spellEnd"/>
      <w:r>
        <w:rPr>
          <w:rFonts w:ascii="Times New Roman" w:hAnsi="Times New Roman"/>
          <w:b/>
          <w:i/>
          <w:sz w:val="25"/>
          <w:szCs w:val="25"/>
        </w:rPr>
        <w:t xml:space="preserve"> д.3а</w:t>
      </w:r>
    </w:p>
    <w:p w:rsidR="0049363A" w:rsidRDefault="0049363A" w:rsidP="00B04566">
      <w:pPr>
        <w:pStyle w:val="a3"/>
        <w:ind w:right="5527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тел.  (812-73) 2-13-50, 2-18-39</w:t>
      </w:r>
    </w:p>
    <w:p w:rsidR="0049363A" w:rsidRDefault="0049363A" w:rsidP="0049363A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факс (812-73) 2-33-83</w:t>
      </w:r>
      <w:r>
        <w:rPr>
          <w:rFonts w:ascii="Times New Roman" w:hAnsi="Times New Roman"/>
          <w:b/>
          <w:i/>
          <w:sz w:val="25"/>
          <w:szCs w:val="25"/>
        </w:rPr>
        <w:br/>
      </w:r>
      <w:proofErr w:type="gramStart"/>
      <w:r>
        <w:rPr>
          <w:rFonts w:ascii="Times New Roman" w:hAnsi="Times New Roman"/>
          <w:sz w:val="25"/>
          <w:szCs w:val="25"/>
        </w:rPr>
        <w:t>П</w:t>
      </w:r>
      <w:proofErr w:type="gramEnd"/>
      <w:r>
        <w:rPr>
          <w:rFonts w:ascii="Times New Roman" w:hAnsi="Times New Roman"/>
          <w:sz w:val="25"/>
          <w:szCs w:val="25"/>
        </w:rPr>
        <w:t xml:space="preserve"> Р И К А З</w:t>
      </w:r>
    </w:p>
    <w:p w:rsidR="0049363A" w:rsidRDefault="0049363A" w:rsidP="0049363A">
      <w:pPr>
        <w:pStyle w:val="a3"/>
        <w:tabs>
          <w:tab w:val="left" w:pos="3402"/>
        </w:tabs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u w:val="single"/>
        </w:rPr>
        <w:t>__</w:t>
      </w:r>
      <w:r w:rsidR="00B04566">
        <w:rPr>
          <w:rFonts w:ascii="Times New Roman" w:hAnsi="Times New Roman"/>
          <w:sz w:val="25"/>
          <w:szCs w:val="25"/>
          <w:u w:val="single"/>
        </w:rPr>
        <w:t>08.04.2013 г._</w:t>
      </w:r>
      <w:r>
        <w:rPr>
          <w:rFonts w:ascii="Times New Roman" w:hAnsi="Times New Roman"/>
          <w:sz w:val="25"/>
          <w:szCs w:val="25"/>
          <w:u w:val="single"/>
        </w:rPr>
        <w:t>_</w:t>
      </w:r>
      <w:r>
        <w:rPr>
          <w:rFonts w:ascii="Times New Roman" w:hAnsi="Times New Roman"/>
          <w:sz w:val="25"/>
          <w:szCs w:val="25"/>
        </w:rPr>
        <w:t xml:space="preserve">   № </w:t>
      </w:r>
      <w:r>
        <w:rPr>
          <w:rFonts w:ascii="Times New Roman" w:hAnsi="Times New Roman"/>
          <w:sz w:val="25"/>
          <w:szCs w:val="25"/>
          <w:u w:val="single"/>
        </w:rPr>
        <w:t>_</w:t>
      </w:r>
      <w:r w:rsidR="00B04566">
        <w:rPr>
          <w:rFonts w:ascii="Times New Roman" w:hAnsi="Times New Roman"/>
          <w:sz w:val="25"/>
          <w:szCs w:val="25"/>
          <w:u w:val="single"/>
        </w:rPr>
        <w:t>21</w:t>
      </w:r>
      <w:r>
        <w:rPr>
          <w:rFonts w:ascii="Times New Roman" w:hAnsi="Times New Roman"/>
          <w:sz w:val="25"/>
          <w:szCs w:val="25"/>
          <w:u w:val="single"/>
        </w:rPr>
        <w:t xml:space="preserve">_      </w:t>
      </w:r>
      <w:r>
        <w:rPr>
          <w:rFonts w:ascii="Times New Roman" w:hAnsi="Times New Roman"/>
          <w:b/>
          <w:sz w:val="25"/>
          <w:szCs w:val="25"/>
        </w:rPr>
        <w:br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211"/>
      </w:tblGrid>
      <w:tr w:rsidR="0049363A" w:rsidTr="0049363A">
        <w:trPr>
          <w:trHeight w:val="4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63A" w:rsidRDefault="0049363A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дополнений в приказ</w:t>
            </w:r>
          </w:p>
          <w:p w:rsidR="0049363A" w:rsidRDefault="0049363A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04.02.2013  г. № 5  «О порядке </w:t>
            </w:r>
          </w:p>
          <w:p w:rsidR="0049363A" w:rsidRDefault="0049363A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применения 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9363A" w:rsidRDefault="0049363A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 в  2013 году»</w:t>
            </w:r>
          </w:p>
        </w:tc>
      </w:tr>
    </w:tbl>
    <w:p w:rsidR="0049363A" w:rsidRDefault="0049363A" w:rsidP="0049363A">
      <w:pPr>
        <w:ind w:firstLine="720"/>
        <w:jc w:val="both"/>
        <w:rPr>
          <w:bCs/>
          <w:sz w:val="28"/>
          <w:szCs w:val="28"/>
        </w:rPr>
      </w:pPr>
    </w:p>
    <w:p w:rsidR="0049363A" w:rsidRDefault="0049363A" w:rsidP="00493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 </w:t>
      </w:r>
      <w:r>
        <w:rPr>
          <w:rFonts w:eastAsiaTheme="minorHAnsi"/>
          <w:sz w:val="24"/>
          <w:szCs w:val="24"/>
          <w:lang w:eastAsia="en-US"/>
        </w:rPr>
        <w:t xml:space="preserve">Приказом  Минфина России от 21.12.2012 N 171н  "Об утверждении Указаний о порядке применения 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бюджетной классификации Российской Федерации на 2013 год и на плановый период 2014 и 2015 годов"</w:t>
      </w:r>
      <w:r>
        <w:rPr>
          <w:sz w:val="24"/>
          <w:szCs w:val="24"/>
        </w:rPr>
        <w:t>, в целях единства бюджетной политики на территории Волосовского муниципального района, ПРИКАЗЫВАЮ:</w:t>
      </w:r>
    </w:p>
    <w:p w:rsidR="0049363A" w:rsidRDefault="0049363A" w:rsidP="0049363A">
      <w:pPr>
        <w:pStyle w:val="a4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Перечень целевых статей классификации расходов бюджета, применяемых в  бюджете  МО 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 муниципальный  район  и  бюджетах  муниципальных  образований  Волосовского  муниципального  района  на  2013 год дополнительными кодами:</w:t>
      </w:r>
    </w:p>
    <w:p w:rsidR="0049363A" w:rsidRDefault="0049363A" w:rsidP="0049363A">
      <w:pPr>
        <w:pStyle w:val="a4"/>
        <w:tabs>
          <w:tab w:val="left" w:pos="720"/>
          <w:tab w:val="left" w:pos="1440"/>
        </w:tabs>
        <w:jc w:val="both"/>
        <w:rPr>
          <w:sz w:val="26"/>
          <w:szCs w:val="26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694"/>
        <w:gridCol w:w="1418"/>
        <w:gridCol w:w="4252"/>
      </w:tblGrid>
      <w:tr w:rsidR="0049363A" w:rsidTr="005924F1">
        <w:trPr>
          <w:trHeight w:val="315"/>
          <w:tblHeader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Целевая статья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Дополнительные  коды </w:t>
            </w:r>
          </w:p>
        </w:tc>
      </w:tr>
      <w:tr w:rsidR="0049363A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49363A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070 00 00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3A" w:rsidRDefault="0049363A" w:rsidP="004936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3817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363A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3A" w:rsidRDefault="0049363A" w:rsidP="004936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0700401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A" w:rsidRDefault="0049363A" w:rsidP="004936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363A">
              <w:rPr>
                <w:sz w:val="24"/>
                <w:szCs w:val="24"/>
                <w:lang w:eastAsia="en-US"/>
              </w:rPr>
              <w:t>Резервный фонд Правительства Ленинградской области</w:t>
            </w:r>
          </w:p>
        </w:tc>
      </w:tr>
      <w:tr w:rsidR="005924F1" w:rsidRPr="005924F1" w:rsidTr="005924F1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1" w:rsidRPr="005924F1" w:rsidRDefault="005924F1" w:rsidP="00BE1FCD">
            <w:pPr>
              <w:rPr>
                <w:sz w:val="24"/>
                <w:szCs w:val="24"/>
              </w:rPr>
            </w:pPr>
            <w:r w:rsidRPr="005924F1">
              <w:rPr>
                <w:sz w:val="24"/>
                <w:szCs w:val="24"/>
              </w:rPr>
              <w:t>090 00 00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1" w:rsidRPr="005924F1" w:rsidRDefault="005924F1" w:rsidP="00BE1FCD">
            <w:pPr>
              <w:rPr>
                <w:sz w:val="24"/>
                <w:szCs w:val="24"/>
              </w:rPr>
            </w:pPr>
            <w:r w:rsidRPr="005924F1">
              <w:rPr>
                <w:sz w:val="24"/>
                <w:szCs w:val="24"/>
              </w:rPr>
              <w:t>Реализация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1" w:rsidRPr="005924F1" w:rsidRDefault="005924F1" w:rsidP="00BE1F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1" w:rsidRPr="005924F1" w:rsidRDefault="005924F1" w:rsidP="00BE1FCD">
            <w:pPr>
              <w:rPr>
                <w:sz w:val="24"/>
                <w:szCs w:val="24"/>
              </w:rPr>
            </w:pPr>
          </w:p>
        </w:tc>
      </w:tr>
      <w:tr w:rsidR="005924F1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F1" w:rsidRDefault="005924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F1" w:rsidRDefault="005924F1" w:rsidP="004936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F1" w:rsidRDefault="005924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090 01 00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F1" w:rsidRPr="0049363A" w:rsidRDefault="005924F1" w:rsidP="004936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924F1">
              <w:rPr>
                <w:sz w:val="24"/>
                <w:szCs w:val="24"/>
                <w:lang w:eastAsia="en-US"/>
              </w:rPr>
              <w:t>Содержание и обслуживание казны</w:t>
            </w:r>
          </w:p>
        </w:tc>
      </w:tr>
      <w:tr w:rsidR="0049363A" w:rsidTr="005924F1">
        <w:trPr>
          <w:trHeight w:val="1687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3A" w:rsidRDefault="0049363A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247 00 00</w:t>
            </w:r>
          </w:p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3A" w:rsidRPr="0049363A" w:rsidRDefault="0049363A" w:rsidP="0049363A">
            <w:pPr>
              <w:rPr>
                <w:snapToGrid w:val="0"/>
                <w:sz w:val="24"/>
                <w:szCs w:val="24"/>
              </w:rPr>
            </w:pPr>
            <w:r w:rsidRPr="0049363A">
              <w:rPr>
                <w:snapToGrid w:val="0"/>
                <w:sz w:val="24"/>
                <w:szCs w:val="24"/>
              </w:rPr>
              <w:t>Реализация других функций, связанных</w:t>
            </w:r>
          </w:p>
          <w:p w:rsidR="0049363A" w:rsidRPr="0049363A" w:rsidRDefault="0049363A" w:rsidP="0049363A">
            <w:pPr>
              <w:rPr>
                <w:snapToGrid w:val="0"/>
                <w:sz w:val="24"/>
                <w:szCs w:val="24"/>
              </w:rPr>
            </w:pPr>
            <w:r w:rsidRPr="0049363A">
              <w:rPr>
                <w:snapToGrid w:val="0"/>
                <w:sz w:val="24"/>
                <w:szCs w:val="24"/>
              </w:rPr>
              <w:t>с обеспечением национальной безопасности</w:t>
            </w:r>
          </w:p>
          <w:p w:rsidR="0049363A" w:rsidRDefault="0049363A" w:rsidP="0049363A">
            <w:pPr>
              <w:rPr>
                <w:sz w:val="24"/>
                <w:szCs w:val="24"/>
                <w:lang w:eastAsia="en-US"/>
              </w:rPr>
            </w:pPr>
            <w:r w:rsidRPr="0049363A">
              <w:rPr>
                <w:snapToGrid w:val="0"/>
                <w:sz w:val="24"/>
                <w:szCs w:val="24"/>
              </w:rPr>
              <w:t>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A" w:rsidRDefault="004936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2994" w:rsidTr="004E2743">
        <w:trPr>
          <w:trHeight w:val="1687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Default="00B92994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Pr="0049363A" w:rsidRDefault="00B92994" w:rsidP="0049363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Default="00B92994" w:rsidP="00C846DE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345 01 00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Pr="0049363A" w:rsidRDefault="00B92994" w:rsidP="00C846DE">
            <w:pPr>
              <w:rPr>
                <w:snapToGrid w:val="0"/>
                <w:sz w:val="24"/>
                <w:szCs w:val="24"/>
              </w:rPr>
            </w:pPr>
            <w:r w:rsidRPr="005924F1">
              <w:rPr>
                <w:snapToGrid w:val="0"/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92994" w:rsidTr="00091217">
        <w:trPr>
          <w:trHeight w:val="1687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Default="00B92994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Pr="005924F1" w:rsidRDefault="00B92994" w:rsidP="0049363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Default="00B92994" w:rsidP="00FD695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514 01 01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94" w:rsidRPr="005924F1" w:rsidRDefault="00B92994" w:rsidP="00FD6959">
            <w:pPr>
              <w:rPr>
                <w:snapToGrid w:val="0"/>
                <w:sz w:val="24"/>
                <w:szCs w:val="24"/>
              </w:rPr>
            </w:pPr>
            <w:r w:rsidRPr="005D046D">
              <w:rPr>
                <w:snapToGrid w:val="0"/>
                <w:sz w:val="24"/>
                <w:szCs w:val="24"/>
              </w:rPr>
              <w:t>ДЦП "Программа демографического развития в  Ленинградской области на 2010-2011 годы"  (</w:t>
            </w:r>
            <w:proofErr w:type="spellStart"/>
            <w:r w:rsidRPr="005D046D">
              <w:rPr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5D046D">
              <w:rPr>
                <w:snapToGrid w:val="0"/>
                <w:sz w:val="24"/>
                <w:szCs w:val="24"/>
              </w:rPr>
              <w:t xml:space="preserve"> программы)</w:t>
            </w:r>
          </w:p>
        </w:tc>
      </w:tr>
      <w:tr w:rsidR="00B92994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521 00 00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2994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a4"/>
              <w:spacing w:line="276" w:lineRule="auto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 w:rsidP="0049363A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521 03 07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6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 w:rsidR="00B92994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522 00 00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целевые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2994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Default="00B929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 w:rsidP="0049363A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522 41 01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94" w:rsidRDefault="00B92994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36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Бюджетные инвестиции на строительство объектов</w:t>
            </w:r>
          </w:p>
        </w:tc>
      </w:tr>
      <w:tr w:rsidR="00B92994" w:rsidRPr="0048139A" w:rsidTr="005924F1">
        <w:trPr>
          <w:trHeight w:val="3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Pr="0048139A" w:rsidRDefault="00B92994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Pr="0048139A" w:rsidRDefault="00B929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Pr="0048139A" w:rsidRDefault="00B92994" w:rsidP="0049363A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8139A">
              <w:rPr>
                <w:sz w:val="24"/>
                <w:szCs w:val="24"/>
                <w:lang w:eastAsia="en-US"/>
              </w:rPr>
              <w:t xml:space="preserve">522 41 04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4" w:rsidRPr="0048139A" w:rsidRDefault="00B92994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13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Капитальный ремонт сельских учреждений культуры</w:t>
            </w:r>
          </w:p>
        </w:tc>
      </w:tr>
    </w:tbl>
    <w:p w:rsidR="0049363A" w:rsidRPr="0048139A" w:rsidRDefault="0049363A" w:rsidP="0049363A">
      <w:pPr>
        <w:pStyle w:val="a3"/>
        <w:rPr>
          <w:rFonts w:ascii="Times New Roman" w:hAnsi="Times New Roman"/>
          <w:sz w:val="24"/>
          <w:szCs w:val="24"/>
        </w:rPr>
      </w:pPr>
    </w:p>
    <w:p w:rsidR="00B92994" w:rsidRPr="0048139A" w:rsidRDefault="00B92994" w:rsidP="00B929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139A">
        <w:rPr>
          <w:rFonts w:ascii="Times New Roman" w:hAnsi="Times New Roman"/>
          <w:sz w:val="24"/>
          <w:szCs w:val="24"/>
        </w:rPr>
        <w:t xml:space="preserve">Строки  </w:t>
      </w:r>
    </w:p>
    <w:p w:rsidR="00B92994" w:rsidRPr="0048139A" w:rsidRDefault="00B92994" w:rsidP="00B9299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693"/>
        <w:gridCol w:w="1418"/>
        <w:gridCol w:w="4252"/>
      </w:tblGrid>
      <w:tr w:rsidR="0048139A" w:rsidRPr="0048139A" w:rsidTr="0048139A">
        <w:trPr>
          <w:trHeight w:val="52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BE1FCD">
            <w:pPr>
              <w:rPr>
                <w:bCs/>
                <w:sz w:val="24"/>
                <w:szCs w:val="24"/>
              </w:rPr>
            </w:pPr>
            <w:r w:rsidRPr="0048139A">
              <w:rPr>
                <w:bCs/>
                <w:sz w:val="24"/>
                <w:szCs w:val="24"/>
              </w:rPr>
              <w:t>516 01 10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BE1FCD">
            <w:pPr>
              <w:rPr>
                <w:bCs/>
                <w:sz w:val="24"/>
                <w:szCs w:val="24"/>
              </w:rPr>
            </w:pPr>
            <w:r w:rsidRPr="0048139A">
              <w:rPr>
                <w:bCs/>
                <w:sz w:val="24"/>
                <w:szCs w:val="24"/>
              </w:rPr>
              <w:t>Предоставление  дотаций бюджетам поселений за счет средств областного бюджета</w:t>
            </w:r>
          </w:p>
        </w:tc>
      </w:tr>
      <w:tr w:rsidR="0048139A" w:rsidRPr="0048139A" w:rsidTr="0048139A">
        <w:trPr>
          <w:trHeight w:val="52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BE1FCD">
            <w:pPr>
              <w:rPr>
                <w:sz w:val="24"/>
                <w:szCs w:val="24"/>
              </w:rPr>
            </w:pPr>
            <w:r w:rsidRPr="0048139A">
              <w:rPr>
                <w:sz w:val="24"/>
                <w:szCs w:val="24"/>
              </w:rPr>
              <w:t>521 02 40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BE1FCD">
            <w:pPr>
              <w:rPr>
                <w:sz w:val="24"/>
                <w:szCs w:val="24"/>
              </w:rPr>
            </w:pPr>
            <w:r w:rsidRPr="0048139A">
              <w:rPr>
                <w:sz w:val="24"/>
                <w:szCs w:val="24"/>
              </w:rPr>
              <w:t>Предоставление мер социальной поддержки тружеников тыла по предоставлению ежемесячной денежной выплаты</w:t>
            </w:r>
          </w:p>
        </w:tc>
      </w:tr>
    </w:tbl>
    <w:p w:rsidR="00B92994" w:rsidRPr="0048139A" w:rsidRDefault="00B92994" w:rsidP="00B92994">
      <w:pPr>
        <w:pStyle w:val="a3"/>
        <w:rPr>
          <w:rFonts w:ascii="Times New Roman" w:hAnsi="Times New Roman"/>
          <w:sz w:val="24"/>
          <w:szCs w:val="24"/>
        </w:rPr>
      </w:pPr>
    </w:p>
    <w:p w:rsidR="00B92994" w:rsidRPr="0048139A" w:rsidRDefault="00B92994" w:rsidP="00B92994">
      <w:pPr>
        <w:pStyle w:val="a3"/>
        <w:rPr>
          <w:rFonts w:ascii="Times New Roman" w:hAnsi="Times New Roman"/>
          <w:sz w:val="24"/>
          <w:szCs w:val="24"/>
        </w:rPr>
      </w:pPr>
    </w:p>
    <w:p w:rsidR="00B92994" w:rsidRPr="0048139A" w:rsidRDefault="00B92994" w:rsidP="0048139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8139A">
        <w:rPr>
          <w:rFonts w:ascii="Times New Roman" w:hAnsi="Times New Roman"/>
          <w:sz w:val="24"/>
          <w:szCs w:val="24"/>
        </w:rPr>
        <w:t>Заменить строками</w:t>
      </w:r>
    </w:p>
    <w:p w:rsidR="00B92994" w:rsidRPr="0048139A" w:rsidRDefault="00B92994" w:rsidP="00B9299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693"/>
        <w:gridCol w:w="1418"/>
        <w:gridCol w:w="4252"/>
      </w:tblGrid>
      <w:tr w:rsidR="0048139A" w:rsidRPr="0048139A" w:rsidTr="00BE1FCD">
        <w:trPr>
          <w:trHeight w:val="52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BE1FCD">
            <w:pPr>
              <w:rPr>
                <w:bCs/>
                <w:sz w:val="24"/>
                <w:szCs w:val="24"/>
              </w:rPr>
            </w:pPr>
            <w:r w:rsidRPr="0048139A">
              <w:rPr>
                <w:bCs/>
                <w:sz w:val="24"/>
                <w:szCs w:val="24"/>
              </w:rPr>
              <w:t>516 01 10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48139A">
            <w:pPr>
              <w:rPr>
                <w:bCs/>
                <w:sz w:val="24"/>
                <w:szCs w:val="24"/>
              </w:rPr>
            </w:pPr>
            <w:r w:rsidRPr="0048139A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бюджетам поселений за счет средств бюджета Ленинградской области</w:t>
            </w:r>
            <w:r w:rsidRPr="0048139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8139A" w:rsidRPr="0048139A" w:rsidTr="00BE1FCD">
        <w:trPr>
          <w:trHeight w:val="52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48139A" w:rsidRDefault="0048139A" w:rsidP="00BE1F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BE1FCD">
            <w:pPr>
              <w:rPr>
                <w:sz w:val="24"/>
                <w:szCs w:val="24"/>
              </w:rPr>
            </w:pPr>
            <w:r w:rsidRPr="0048139A">
              <w:rPr>
                <w:sz w:val="24"/>
                <w:szCs w:val="24"/>
              </w:rPr>
              <w:t>521 02 40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A" w:rsidRPr="0048139A" w:rsidRDefault="0048139A" w:rsidP="0048139A">
            <w:pPr>
              <w:rPr>
                <w:sz w:val="24"/>
                <w:szCs w:val="24"/>
              </w:rPr>
            </w:pPr>
            <w:r w:rsidRPr="0048139A">
              <w:rPr>
                <w:sz w:val="24"/>
                <w:szCs w:val="24"/>
              </w:rPr>
              <w:t xml:space="preserve">Меры социальной поддержки тружеников тыла по предоставлению ежемесячной денежной выплаты </w:t>
            </w:r>
          </w:p>
        </w:tc>
      </w:tr>
    </w:tbl>
    <w:p w:rsidR="00B92994" w:rsidRDefault="00B92994" w:rsidP="00B92994">
      <w:pPr>
        <w:pStyle w:val="a3"/>
        <w:rPr>
          <w:rFonts w:ascii="Times New Roman" w:hAnsi="Times New Roman"/>
        </w:rPr>
      </w:pPr>
    </w:p>
    <w:p w:rsidR="005D046D" w:rsidRDefault="005D046D" w:rsidP="0049363A">
      <w:pPr>
        <w:widowControl w:val="0"/>
        <w:ind w:firstLine="720"/>
        <w:jc w:val="both"/>
        <w:rPr>
          <w:sz w:val="24"/>
          <w:szCs w:val="24"/>
        </w:rPr>
      </w:pPr>
    </w:p>
    <w:p w:rsidR="0049363A" w:rsidRDefault="0048139A" w:rsidP="0049363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363A">
        <w:rPr>
          <w:sz w:val="24"/>
          <w:szCs w:val="24"/>
        </w:rPr>
        <w:t>. Начальнику отдела казначейского исполнения бюджета  Смирновой Т.А. обеспечить техническую реализацию задач настоящего приказа.</w:t>
      </w:r>
    </w:p>
    <w:p w:rsidR="0049363A" w:rsidRDefault="0048139A" w:rsidP="0049363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49363A">
        <w:rPr>
          <w:sz w:val="24"/>
          <w:szCs w:val="24"/>
        </w:rPr>
        <w:t>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поселений.</w:t>
      </w:r>
    </w:p>
    <w:p w:rsidR="0049363A" w:rsidRDefault="0048139A" w:rsidP="00493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9363A">
        <w:rPr>
          <w:sz w:val="24"/>
          <w:szCs w:val="24"/>
        </w:rPr>
        <w:t>. Настоящий приказ вступает в силу с момента его подписания и распространяется на  правоотношения  с 01.01.2013 года.</w:t>
      </w:r>
    </w:p>
    <w:p w:rsidR="0049363A" w:rsidRDefault="0048139A" w:rsidP="0049363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9363A">
        <w:rPr>
          <w:sz w:val="24"/>
          <w:szCs w:val="24"/>
        </w:rPr>
        <w:t xml:space="preserve">. </w:t>
      </w:r>
      <w:proofErr w:type="gramStart"/>
      <w:r w:rsidR="0049363A">
        <w:rPr>
          <w:sz w:val="24"/>
          <w:szCs w:val="24"/>
        </w:rPr>
        <w:t>Контроль за</w:t>
      </w:r>
      <w:proofErr w:type="gramEnd"/>
      <w:r w:rsidR="0049363A">
        <w:rPr>
          <w:sz w:val="24"/>
          <w:szCs w:val="24"/>
        </w:rPr>
        <w:t xml:space="preserve"> исполнением приказа  оставляю за собой.</w:t>
      </w:r>
    </w:p>
    <w:p w:rsidR="0049363A" w:rsidRDefault="0049363A" w:rsidP="0049363A">
      <w:pPr>
        <w:widowControl w:val="0"/>
        <w:ind w:firstLine="540"/>
        <w:rPr>
          <w:sz w:val="24"/>
          <w:szCs w:val="24"/>
        </w:rPr>
      </w:pPr>
    </w:p>
    <w:p w:rsidR="0049363A" w:rsidRDefault="0049363A" w:rsidP="0049363A">
      <w:pPr>
        <w:widowControl w:val="0"/>
        <w:ind w:firstLine="540"/>
        <w:rPr>
          <w:sz w:val="24"/>
          <w:szCs w:val="24"/>
        </w:rPr>
      </w:pPr>
    </w:p>
    <w:p w:rsidR="0049363A" w:rsidRDefault="0049363A" w:rsidP="0049363A">
      <w:pPr>
        <w:widowControl w:val="0"/>
        <w:ind w:firstLine="540"/>
        <w:rPr>
          <w:sz w:val="24"/>
          <w:szCs w:val="24"/>
        </w:rPr>
      </w:pPr>
    </w:p>
    <w:p w:rsidR="0049363A" w:rsidRDefault="0049363A" w:rsidP="004936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49363A" w:rsidRDefault="0049363A" w:rsidP="004936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комитета финансов                                                                Н.Н. Федорова</w:t>
      </w:r>
    </w:p>
    <w:p w:rsidR="0049363A" w:rsidRDefault="0049363A" w:rsidP="0049363A">
      <w:pPr>
        <w:pStyle w:val="a3"/>
        <w:rPr>
          <w:rFonts w:ascii="Times New Roman" w:hAnsi="Times New Roman"/>
        </w:rPr>
      </w:pPr>
    </w:p>
    <w:p w:rsidR="0049363A" w:rsidRDefault="0049363A" w:rsidP="0049363A">
      <w:pPr>
        <w:pStyle w:val="a3"/>
        <w:rPr>
          <w:rFonts w:ascii="Times New Roman" w:hAnsi="Times New Roman"/>
        </w:rPr>
      </w:pPr>
    </w:p>
    <w:p w:rsidR="0049363A" w:rsidRDefault="0049363A" w:rsidP="0049363A"/>
    <w:p w:rsidR="0027638A" w:rsidRDefault="0027638A"/>
    <w:sectPr w:rsidR="0027638A" w:rsidSect="00B929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A69"/>
    <w:multiLevelType w:val="hybridMultilevel"/>
    <w:tmpl w:val="82E2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A64D0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139A"/>
    <w:rsid w:val="004825AB"/>
    <w:rsid w:val="00487D55"/>
    <w:rsid w:val="00491425"/>
    <w:rsid w:val="00491B8F"/>
    <w:rsid w:val="0049363A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24F1"/>
    <w:rsid w:val="00597651"/>
    <w:rsid w:val="005A6D7F"/>
    <w:rsid w:val="005B083F"/>
    <w:rsid w:val="005C4FE4"/>
    <w:rsid w:val="005D046D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4566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2994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363A"/>
    <w:pPr>
      <w:ind w:left="720"/>
      <w:contextualSpacing/>
    </w:pPr>
  </w:style>
  <w:style w:type="paragraph" w:customStyle="1" w:styleId="ConsPlusNonformat">
    <w:name w:val="ConsPlusNonformat"/>
    <w:uiPriority w:val="99"/>
    <w:rsid w:val="004936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rsid w:val="0049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93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363A"/>
    <w:pPr>
      <w:ind w:left="720"/>
      <w:contextualSpacing/>
    </w:pPr>
  </w:style>
  <w:style w:type="paragraph" w:customStyle="1" w:styleId="ConsPlusNonformat">
    <w:name w:val="ConsPlusNonformat"/>
    <w:uiPriority w:val="99"/>
    <w:rsid w:val="004936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rsid w:val="0049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9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3</cp:revision>
  <cp:lastPrinted>2013-04-25T12:51:00Z</cp:lastPrinted>
  <dcterms:created xsi:type="dcterms:W3CDTF">2013-04-25T07:54:00Z</dcterms:created>
  <dcterms:modified xsi:type="dcterms:W3CDTF">2013-04-25T12:51:00Z</dcterms:modified>
</cp:coreProperties>
</file>