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62" w:rsidRPr="00A0651A" w:rsidRDefault="00214862" w:rsidP="00DA4904">
      <w:pPr>
        <w:pStyle w:val="NoSpacing"/>
        <w:jc w:val="center"/>
        <w:rPr>
          <w:rFonts w:ascii="Times New Roman" w:hAnsi="Times New Roman" w:cs="Times New Roman"/>
          <w:sz w:val="28"/>
          <w:szCs w:val="28"/>
        </w:rPr>
      </w:pPr>
      <w:r w:rsidRPr="00A0651A">
        <w:rPr>
          <w:rFonts w:ascii="Times New Roman" w:hAnsi="Times New Roman" w:cs="Times New Roman"/>
          <w:sz w:val="28"/>
          <w:szCs w:val="28"/>
        </w:rPr>
        <w:t xml:space="preserve"> </w:t>
      </w:r>
    </w:p>
    <w:p w:rsidR="00214862" w:rsidRPr="00A0651A" w:rsidRDefault="00214862" w:rsidP="00DA4904">
      <w:pPr>
        <w:pStyle w:val="NoSpacing"/>
        <w:jc w:val="center"/>
        <w:rPr>
          <w:rFonts w:ascii="Times New Roman" w:hAnsi="Times New Roman" w:cs="Times New Roman"/>
          <w:b/>
          <w:bCs/>
          <w:sz w:val="28"/>
          <w:szCs w:val="28"/>
        </w:rPr>
      </w:pPr>
      <w:r w:rsidRPr="00A0651A">
        <w:rPr>
          <w:rFonts w:ascii="Times New Roman" w:hAnsi="Times New Roman" w:cs="Times New Roman"/>
          <w:b/>
          <w:bCs/>
          <w:sz w:val="28"/>
          <w:szCs w:val="28"/>
        </w:rPr>
        <w:t>МУНИЦИПАЛЬНОЕ  ОБРАЗОВАНИЕ</w:t>
      </w:r>
    </w:p>
    <w:p w:rsidR="00214862" w:rsidRPr="00A0651A" w:rsidRDefault="00214862" w:rsidP="00DA4904">
      <w:pPr>
        <w:pStyle w:val="NoSpacing"/>
        <w:jc w:val="center"/>
        <w:rPr>
          <w:rFonts w:ascii="Times New Roman" w:hAnsi="Times New Roman" w:cs="Times New Roman"/>
          <w:b/>
          <w:bCs/>
          <w:sz w:val="28"/>
          <w:szCs w:val="28"/>
        </w:rPr>
      </w:pPr>
      <w:r w:rsidRPr="00A0651A">
        <w:rPr>
          <w:rFonts w:ascii="Times New Roman" w:hAnsi="Times New Roman" w:cs="Times New Roman"/>
          <w:b/>
          <w:bCs/>
          <w:sz w:val="28"/>
          <w:szCs w:val="28"/>
        </w:rPr>
        <w:t>ВОЛОСОВСКИЙ  МУНИЦИПАЛЬНЫЙ  РАЙОН</w:t>
      </w:r>
    </w:p>
    <w:p w:rsidR="00214862" w:rsidRPr="00A0651A" w:rsidRDefault="00214862" w:rsidP="00DA4904">
      <w:pPr>
        <w:pStyle w:val="NoSpacing"/>
        <w:jc w:val="center"/>
        <w:rPr>
          <w:rFonts w:ascii="Times New Roman" w:hAnsi="Times New Roman" w:cs="Times New Roman"/>
          <w:b/>
          <w:bCs/>
          <w:sz w:val="28"/>
          <w:szCs w:val="28"/>
        </w:rPr>
      </w:pPr>
      <w:r w:rsidRPr="00A0651A">
        <w:rPr>
          <w:rFonts w:ascii="Times New Roman" w:hAnsi="Times New Roman" w:cs="Times New Roman"/>
          <w:b/>
          <w:bCs/>
          <w:sz w:val="28"/>
          <w:szCs w:val="28"/>
        </w:rPr>
        <w:t>ЛЕНИНГРАДСКОЙ  ОБЛАСТИ</w:t>
      </w:r>
    </w:p>
    <w:p w:rsidR="00214862" w:rsidRPr="00A0651A" w:rsidRDefault="00214862" w:rsidP="00DA4904">
      <w:pPr>
        <w:pStyle w:val="NoSpacing"/>
        <w:jc w:val="center"/>
        <w:rPr>
          <w:rFonts w:ascii="Times New Roman" w:hAnsi="Times New Roman" w:cs="Times New Roman"/>
          <w:b/>
          <w:bCs/>
          <w:sz w:val="28"/>
          <w:szCs w:val="28"/>
        </w:rPr>
      </w:pPr>
    </w:p>
    <w:p w:rsidR="00214862" w:rsidRPr="00A0651A" w:rsidRDefault="00214862" w:rsidP="00DA4904">
      <w:pPr>
        <w:pStyle w:val="NoSpacing"/>
        <w:jc w:val="center"/>
        <w:rPr>
          <w:rFonts w:ascii="Times New Roman" w:hAnsi="Times New Roman" w:cs="Times New Roman"/>
          <w:b/>
          <w:bCs/>
          <w:sz w:val="28"/>
          <w:szCs w:val="28"/>
        </w:rPr>
      </w:pPr>
      <w:r w:rsidRPr="00A0651A">
        <w:rPr>
          <w:rFonts w:ascii="Times New Roman" w:hAnsi="Times New Roman" w:cs="Times New Roman"/>
          <w:b/>
          <w:bCs/>
          <w:sz w:val="28"/>
          <w:szCs w:val="28"/>
        </w:rPr>
        <w:t>СОВЕТ  ДЕПУТАТОВ</w:t>
      </w:r>
    </w:p>
    <w:p w:rsidR="00214862" w:rsidRPr="00A0651A" w:rsidRDefault="00214862" w:rsidP="00DA4904">
      <w:pPr>
        <w:pStyle w:val="NoSpacing"/>
        <w:jc w:val="center"/>
        <w:rPr>
          <w:rFonts w:ascii="Times New Roman" w:hAnsi="Times New Roman" w:cs="Times New Roman"/>
          <w:b/>
          <w:bCs/>
          <w:sz w:val="28"/>
          <w:szCs w:val="28"/>
        </w:rPr>
      </w:pPr>
      <w:r w:rsidRPr="00A0651A">
        <w:rPr>
          <w:rFonts w:ascii="Times New Roman" w:hAnsi="Times New Roman" w:cs="Times New Roman"/>
          <w:b/>
          <w:bCs/>
          <w:sz w:val="28"/>
          <w:szCs w:val="28"/>
        </w:rPr>
        <w:t>ВОЛОСОВСКОГО  МУНИЦИПАЛЬНОГО  РАЙОНА</w:t>
      </w:r>
    </w:p>
    <w:p w:rsidR="00214862" w:rsidRPr="00A0651A" w:rsidRDefault="00214862" w:rsidP="00DA4904">
      <w:pPr>
        <w:pStyle w:val="NoSpacing"/>
        <w:jc w:val="center"/>
        <w:rPr>
          <w:rFonts w:ascii="Times New Roman" w:hAnsi="Times New Roman" w:cs="Times New Roman"/>
          <w:b/>
          <w:bCs/>
          <w:sz w:val="28"/>
          <w:szCs w:val="28"/>
        </w:rPr>
      </w:pPr>
    </w:p>
    <w:p w:rsidR="00214862" w:rsidRPr="00A0651A" w:rsidRDefault="00214862" w:rsidP="00DA4904">
      <w:pPr>
        <w:pStyle w:val="NoSpacing"/>
        <w:jc w:val="center"/>
        <w:rPr>
          <w:rFonts w:ascii="Times New Roman" w:hAnsi="Times New Roman" w:cs="Times New Roman"/>
          <w:b/>
          <w:bCs/>
          <w:sz w:val="28"/>
          <w:szCs w:val="28"/>
        </w:rPr>
      </w:pPr>
      <w:r w:rsidRPr="00A0651A">
        <w:rPr>
          <w:rFonts w:ascii="Times New Roman" w:hAnsi="Times New Roman" w:cs="Times New Roman"/>
          <w:b/>
          <w:bCs/>
          <w:sz w:val="28"/>
          <w:szCs w:val="28"/>
        </w:rPr>
        <w:t>Р Е Ш Е Н И Е</w:t>
      </w:r>
    </w:p>
    <w:p w:rsidR="00214862" w:rsidRPr="00A0651A" w:rsidRDefault="00214862" w:rsidP="00DB6896">
      <w:pPr>
        <w:spacing w:line="240" w:lineRule="auto"/>
        <w:jc w:val="center"/>
        <w:rPr>
          <w:rFonts w:ascii="Times New Roman" w:hAnsi="Times New Roman" w:cs="Times New Roman"/>
          <w:sz w:val="28"/>
          <w:szCs w:val="28"/>
        </w:rPr>
      </w:pPr>
      <w:r w:rsidRPr="00A0651A">
        <w:rPr>
          <w:rFonts w:ascii="Times New Roman" w:hAnsi="Times New Roman" w:cs="Times New Roman"/>
          <w:sz w:val="28"/>
          <w:szCs w:val="28"/>
        </w:rPr>
        <w:t>( третье заседание третьего созыва)</w:t>
      </w:r>
    </w:p>
    <w:p w:rsidR="00214862" w:rsidRPr="00A0651A" w:rsidRDefault="00214862" w:rsidP="00482EBC">
      <w:pPr>
        <w:pStyle w:val="NoSpacing"/>
        <w:spacing w:line="276" w:lineRule="auto"/>
        <w:jc w:val="both"/>
        <w:rPr>
          <w:rFonts w:ascii="Times New Roman" w:hAnsi="Times New Roman" w:cs="Times New Roman"/>
          <w:sz w:val="28"/>
          <w:szCs w:val="28"/>
        </w:rPr>
      </w:pPr>
    </w:p>
    <w:p w:rsidR="00214862" w:rsidRDefault="00214862" w:rsidP="00482EBC">
      <w:pPr>
        <w:pStyle w:val="NoSpacing"/>
        <w:spacing w:line="276" w:lineRule="auto"/>
        <w:jc w:val="both"/>
        <w:rPr>
          <w:rFonts w:ascii="Times New Roman" w:hAnsi="Times New Roman" w:cs="Times New Roman"/>
          <w:sz w:val="28"/>
          <w:szCs w:val="28"/>
        </w:rPr>
      </w:pPr>
      <w:r w:rsidRPr="00A0651A">
        <w:rPr>
          <w:rFonts w:ascii="Times New Roman" w:hAnsi="Times New Roman" w:cs="Times New Roman"/>
          <w:sz w:val="28"/>
          <w:szCs w:val="28"/>
        </w:rPr>
        <w:t xml:space="preserve">от  26 ноября  2014 года       №  </w:t>
      </w:r>
      <w:r>
        <w:rPr>
          <w:rFonts w:ascii="Times New Roman" w:hAnsi="Times New Roman" w:cs="Times New Roman"/>
          <w:sz w:val="28"/>
          <w:szCs w:val="28"/>
        </w:rPr>
        <w:t>20</w:t>
      </w:r>
    </w:p>
    <w:p w:rsidR="00214862" w:rsidRDefault="00214862" w:rsidP="00482EBC">
      <w:pPr>
        <w:pStyle w:val="NoSpacing"/>
        <w:spacing w:line="276" w:lineRule="auto"/>
        <w:jc w:val="both"/>
        <w:rPr>
          <w:rFonts w:ascii="Times New Roman" w:hAnsi="Times New Roman" w:cs="Times New Roman"/>
          <w:sz w:val="26"/>
          <w:szCs w:val="26"/>
        </w:rPr>
      </w:pPr>
    </w:p>
    <w:tbl>
      <w:tblPr>
        <w:tblW w:w="0" w:type="auto"/>
        <w:tblInd w:w="-106" w:type="dxa"/>
        <w:tblLook w:val="01E0"/>
      </w:tblPr>
      <w:tblGrid>
        <w:gridCol w:w="5702"/>
      </w:tblGrid>
      <w:tr w:rsidR="00214862" w:rsidRPr="00213A81">
        <w:trPr>
          <w:trHeight w:val="782"/>
        </w:trPr>
        <w:tc>
          <w:tcPr>
            <w:tcW w:w="5702" w:type="dxa"/>
          </w:tcPr>
          <w:p w:rsidR="00214862" w:rsidRPr="00213A81" w:rsidRDefault="00214862" w:rsidP="00135BB8">
            <w:pPr>
              <w:spacing w:after="0" w:line="240" w:lineRule="auto"/>
              <w:jc w:val="both"/>
              <w:rPr>
                <w:rFonts w:ascii="Times New Roman" w:hAnsi="Times New Roman" w:cs="Times New Roman"/>
              </w:rPr>
            </w:pPr>
            <w:r w:rsidRPr="00213A81">
              <w:rPr>
                <w:rFonts w:ascii="Times New Roman" w:hAnsi="Times New Roman" w:cs="Times New Roman"/>
                <w:sz w:val="20"/>
                <w:szCs w:val="20"/>
              </w:rPr>
              <w:t>Об утверждении Положения «О порядке заключения Соглашений  муниципального образования Волосовский  муниципальный район  с органами местного самоуправления поселений Волосовского района  о передаче (принятии) части полномочий по решению вопросов местного значения»</w:t>
            </w:r>
          </w:p>
        </w:tc>
      </w:tr>
    </w:tbl>
    <w:p w:rsidR="00214862" w:rsidRDefault="00214862" w:rsidP="00DB6896">
      <w:pPr>
        <w:spacing w:after="0" w:line="240" w:lineRule="auto"/>
        <w:jc w:val="both"/>
        <w:rPr>
          <w:rFonts w:ascii="Times New Roman" w:hAnsi="Times New Roman" w:cs="Times New Roman"/>
          <w:sz w:val="24"/>
          <w:szCs w:val="24"/>
        </w:rPr>
      </w:pPr>
    </w:p>
    <w:p w:rsidR="00214862" w:rsidRDefault="00214862" w:rsidP="00DB6896">
      <w:pPr>
        <w:spacing w:after="0" w:line="240" w:lineRule="auto"/>
        <w:jc w:val="both"/>
        <w:rPr>
          <w:rFonts w:ascii="Times New Roman" w:hAnsi="Times New Roman" w:cs="Times New Roman"/>
          <w:sz w:val="24"/>
          <w:szCs w:val="24"/>
        </w:rPr>
      </w:pPr>
    </w:p>
    <w:p w:rsidR="00214862" w:rsidRPr="00A0651A" w:rsidRDefault="00214862" w:rsidP="00DB6896">
      <w:pPr>
        <w:spacing w:after="0" w:line="240" w:lineRule="auto"/>
        <w:jc w:val="both"/>
        <w:rPr>
          <w:rFonts w:ascii="Times New Roman" w:hAnsi="Times New Roman" w:cs="Times New Roman"/>
          <w:sz w:val="28"/>
          <w:szCs w:val="28"/>
        </w:rPr>
      </w:pPr>
      <w:r w:rsidRPr="00A0651A">
        <w:rPr>
          <w:rFonts w:ascii="Times New Roman" w:hAnsi="Times New Roman" w:cs="Times New Roman"/>
          <w:sz w:val="28"/>
          <w:szCs w:val="28"/>
        </w:rPr>
        <w:t xml:space="preserve">      В    соответствии    с    пунктом    4  статьи  15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Волосовский  муниципальный  район  Ленинградской области,  совет    депутатов  муниципального образования Волосовский  муниципальный  район Ленинградской области    РЕШИЛ:</w:t>
      </w:r>
    </w:p>
    <w:p w:rsidR="00214862" w:rsidRPr="00A0651A" w:rsidRDefault="00214862" w:rsidP="00DB6896">
      <w:pPr>
        <w:spacing w:after="0" w:line="240" w:lineRule="auto"/>
        <w:jc w:val="both"/>
        <w:rPr>
          <w:rFonts w:ascii="Times New Roman" w:hAnsi="Times New Roman" w:cs="Times New Roman"/>
          <w:sz w:val="28"/>
          <w:szCs w:val="28"/>
        </w:rPr>
      </w:pPr>
    </w:p>
    <w:p w:rsidR="00214862" w:rsidRPr="00A0651A" w:rsidRDefault="00214862" w:rsidP="00DB6896">
      <w:pPr>
        <w:spacing w:after="0" w:line="240" w:lineRule="auto"/>
        <w:jc w:val="both"/>
        <w:rPr>
          <w:rFonts w:ascii="Times New Roman" w:hAnsi="Times New Roman" w:cs="Times New Roman"/>
          <w:sz w:val="28"/>
          <w:szCs w:val="28"/>
        </w:rPr>
      </w:pPr>
      <w:r w:rsidRPr="00A0651A">
        <w:rPr>
          <w:rFonts w:ascii="Times New Roman" w:hAnsi="Times New Roman" w:cs="Times New Roman"/>
          <w:sz w:val="28"/>
          <w:szCs w:val="28"/>
        </w:rPr>
        <w:t xml:space="preserve">      1.      Утвердить    Положение    «О    порядке    заключения    Соглашений  муниципального  образования  Волосовский  муниципальный район  с  органами    местного    самоуправления    поселений  Волосовского  муниципального  района   о  передаче (принятии) части  полномочий по решению вопросов местного значения»  (прилагается).</w:t>
      </w:r>
    </w:p>
    <w:p w:rsidR="00214862" w:rsidRPr="00A0651A" w:rsidRDefault="00214862" w:rsidP="00DB6896">
      <w:pPr>
        <w:spacing w:after="0" w:line="240" w:lineRule="auto"/>
        <w:jc w:val="both"/>
        <w:rPr>
          <w:rFonts w:ascii="Times New Roman" w:hAnsi="Times New Roman" w:cs="Times New Roman"/>
          <w:sz w:val="28"/>
          <w:szCs w:val="28"/>
        </w:rPr>
      </w:pPr>
      <w:r w:rsidRPr="00A0651A">
        <w:rPr>
          <w:rFonts w:ascii="Times New Roman" w:hAnsi="Times New Roman" w:cs="Times New Roman"/>
          <w:sz w:val="28"/>
          <w:szCs w:val="28"/>
        </w:rPr>
        <w:t xml:space="preserve">      2.  Настоящее   решение   вступает   в   силу  с  момента  его подписания  и  подлежит официальному  опубликованию.</w:t>
      </w:r>
    </w:p>
    <w:p w:rsidR="00214862" w:rsidRPr="00A0651A" w:rsidRDefault="00214862" w:rsidP="00A0651A">
      <w:pPr>
        <w:pStyle w:val="Title"/>
        <w:jc w:val="both"/>
      </w:pPr>
      <w:r>
        <w:t xml:space="preserve">      3. </w:t>
      </w:r>
      <w:r w:rsidRPr="00A0651A">
        <w:t xml:space="preserve">Опубликовать настоящее решение в общественно-политической газете Волосовского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Ленинградской области в сети Интернет.  </w:t>
      </w:r>
    </w:p>
    <w:p w:rsidR="00214862" w:rsidRPr="00482EBC" w:rsidRDefault="00214862" w:rsidP="00DB6896">
      <w:pPr>
        <w:spacing w:after="0" w:line="240" w:lineRule="auto"/>
        <w:jc w:val="both"/>
        <w:rPr>
          <w:rFonts w:ascii="Times New Roman" w:hAnsi="Times New Roman" w:cs="Times New Roman"/>
          <w:sz w:val="28"/>
          <w:szCs w:val="28"/>
        </w:rPr>
      </w:pPr>
    </w:p>
    <w:p w:rsidR="00214862" w:rsidRPr="00482EBC" w:rsidRDefault="00214862" w:rsidP="00A0651A">
      <w:pPr>
        <w:spacing w:after="0" w:line="240" w:lineRule="auto"/>
        <w:ind w:left="5580"/>
        <w:jc w:val="both"/>
        <w:rPr>
          <w:rFonts w:ascii="Times New Roman" w:hAnsi="Times New Roman" w:cs="Times New Roman"/>
          <w:sz w:val="28"/>
          <w:szCs w:val="28"/>
        </w:rPr>
      </w:pPr>
    </w:p>
    <w:p w:rsidR="00214862" w:rsidRPr="00482EBC" w:rsidRDefault="00214862" w:rsidP="00DB6896">
      <w:pPr>
        <w:spacing w:after="0" w:line="240" w:lineRule="auto"/>
        <w:jc w:val="both"/>
        <w:rPr>
          <w:rFonts w:ascii="Times New Roman" w:hAnsi="Times New Roman" w:cs="Times New Roman"/>
          <w:sz w:val="28"/>
          <w:szCs w:val="28"/>
        </w:rPr>
      </w:pPr>
    </w:p>
    <w:p w:rsidR="00214862" w:rsidRDefault="00214862" w:rsidP="00DB6896">
      <w:pPr>
        <w:spacing w:after="0" w:line="240" w:lineRule="auto"/>
        <w:jc w:val="both"/>
        <w:rPr>
          <w:rFonts w:ascii="Times New Roman" w:hAnsi="Times New Roman" w:cs="Times New Roman"/>
          <w:sz w:val="28"/>
          <w:szCs w:val="28"/>
        </w:rPr>
      </w:pPr>
      <w:r w:rsidRPr="00482EBC">
        <w:rPr>
          <w:rFonts w:ascii="Times New Roman" w:hAnsi="Times New Roman" w:cs="Times New Roman"/>
          <w:sz w:val="28"/>
          <w:szCs w:val="28"/>
        </w:rPr>
        <w:t xml:space="preserve">                         </w:t>
      </w:r>
    </w:p>
    <w:p w:rsidR="00214862" w:rsidRDefault="00214862" w:rsidP="00DB6896">
      <w:pPr>
        <w:spacing w:after="0" w:line="240" w:lineRule="auto"/>
        <w:jc w:val="both"/>
        <w:rPr>
          <w:rFonts w:ascii="Times New Roman" w:hAnsi="Times New Roman" w:cs="Times New Roman"/>
          <w:sz w:val="28"/>
          <w:szCs w:val="28"/>
        </w:rPr>
      </w:pPr>
      <w:r w:rsidRPr="00482EBC">
        <w:rPr>
          <w:rFonts w:ascii="Times New Roman" w:hAnsi="Times New Roman" w:cs="Times New Roman"/>
          <w:sz w:val="28"/>
          <w:szCs w:val="28"/>
        </w:rPr>
        <w:t>Глава муниципального образования</w:t>
      </w:r>
    </w:p>
    <w:p w:rsidR="00214862" w:rsidRPr="00482EBC" w:rsidRDefault="00214862" w:rsidP="00DB68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Волосовский муниципальный район</w:t>
      </w:r>
      <w:r w:rsidRPr="00482E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2EBC">
        <w:rPr>
          <w:rFonts w:ascii="Times New Roman" w:hAnsi="Times New Roman" w:cs="Times New Roman"/>
          <w:sz w:val="28"/>
          <w:szCs w:val="28"/>
        </w:rPr>
        <w:t>В.Г. Савенков</w:t>
      </w:r>
    </w:p>
    <w:p w:rsidR="00214862" w:rsidRPr="00482EBC" w:rsidRDefault="00214862" w:rsidP="00DB6896">
      <w:pPr>
        <w:spacing w:after="0" w:line="240" w:lineRule="auto"/>
        <w:jc w:val="both"/>
        <w:rPr>
          <w:rFonts w:ascii="Times New Roman" w:hAnsi="Times New Roman" w:cs="Times New Roman"/>
          <w:sz w:val="28"/>
          <w:szCs w:val="28"/>
        </w:rPr>
      </w:pPr>
    </w:p>
    <w:p w:rsidR="00214862" w:rsidRPr="00482EBC" w:rsidRDefault="00214862" w:rsidP="00DB6896">
      <w:pPr>
        <w:spacing w:after="0" w:line="240" w:lineRule="auto"/>
        <w:jc w:val="both"/>
        <w:rPr>
          <w:rFonts w:ascii="Times New Roman" w:hAnsi="Times New Roman" w:cs="Times New Roman"/>
          <w:sz w:val="28"/>
          <w:szCs w:val="28"/>
        </w:rPr>
      </w:pPr>
    </w:p>
    <w:p w:rsidR="00214862" w:rsidRDefault="00214862" w:rsidP="00DB6896">
      <w:pPr>
        <w:spacing w:after="0" w:line="240" w:lineRule="auto"/>
        <w:jc w:val="both"/>
        <w:rPr>
          <w:rFonts w:ascii="Times New Roman" w:hAnsi="Times New Roman" w:cs="Times New Roman"/>
          <w:sz w:val="24"/>
          <w:szCs w:val="24"/>
        </w:rPr>
      </w:pPr>
    </w:p>
    <w:p w:rsidR="00214862" w:rsidRDefault="00214862" w:rsidP="00DB6896">
      <w:pPr>
        <w:spacing w:after="0" w:line="240" w:lineRule="auto"/>
        <w:jc w:val="both"/>
        <w:rPr>
          <w:rFonts w:ascii="Times New Roman" w:hAnsi="Times New Roman" w:cs="Times New Roman"/>
          <w:sz w:val="24"/>
          <w:szCs w:val="24"/>
        </w:rPr>
      </w:pPr>
    </w:p>
    <w:p w:rsidR="00214862" w:rsidRDefault="00214862" w:rsidP="00DB6896">
      <w:pPr>
        <w:spacing w:after="0" w:line="240" w:lineRule="auto"/>
        <w:jc w:val="right"/>
        <w:rPr>
          <w:rFonts w:ascii="Times New Roman" w:hAnsi="Times New Roman" w:cs="Times New Roman"/>
          <w:sz w:val="24"/>
          <w:szCs w:val="24"/>
        </w:rPr>
      </w:pPr>
    </w:p>
    <w:p w:rsidR="00214862" w:rsidRDefault="00214862" w:rsidP="00DB68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14862" w:rsidRDefault="00214862" w:rsidP="00A0651A">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Утверждено</w:t>
      </w:r>
    </w:p>
    <w:p w:rsidR="00214862" w:rsidRDefault="00214862" w:rsidP="00A0651A">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214862" w:rsidRDefault="00214862" w:rsidP="00A0651A">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14862" w:rsidRDefault="00214862" w:rsidP="00A0651A">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Волосовский  муниципальный  район</w:t>
      </w:r>
    </w:p>
    <w:p w:rsidR="00214862" w:rsidRDefault="00214862" w:rsidP="00A0651A">
      <w:pPr>
        <w:spacing w:after="0" w:line="240" w:lineRule="auto"/>
        <w:ind w:left="5400"/>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14862" w:rsidRDefault="00214862" w:rsidP="00A0651A">
      <w:pPr>
        <w:spacing w:after="0" w:line="240" w:lineRule="auto"/>
        <w:ind w:left="5400"/>
        <w:jc w:val="both"/>
        <w:rPr>
          <w:rFonts w:ascii="Times New Roman" w:hAnsi="Times New Roman" w:cs="Times New Roman"/>
          <w:sz w:val="24"/>
          <w:szCs w:val="24"/>
        </w:rPr>
      </w:pPr>
      <w:r>
        <w:rPr>
          <w:rFonts w:ascii="Times New Roman" w:hAnsi="Times New Roman" w:cs="Times New Roman"/>
          <w:sz w:val="24"/>
          <w:szCs w:val="24"/>
        </w:rPr>
        <w:t>от 26 ноября 2014 года  № 20</w:t>
      </w:r>
    </w:p>
    <w:p w:rsidR="00214862" w:rsidRDefault="00214862" w:rsidP="00DB6896">
      <w:pPr>
        <w:spacing w:after="0" w:line="240" w:lineRule="auto"/>
        <w:jc w:val="both"/>
        <w:rPr>
          <w:rFonts w:ascii="Times New Roman" w:hAnsi="Times New Roman" w:cs="Times New Roman"/>
          <w:sz w:val="24"/>
          <w:szCs w:val="24"/>
        </w:rPr>
      </w:pPr>
    </w:p>
    <w:p w:rsidR="00214862" w:rsidRPr="00DA4904" w:rsidRDefault="00214862" w:rsidP="00674349">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Положение</w:t>
      </w:r>
    </w:p>
    <w:p w:rsidR="00214862" w:rsidRPr="00DA4904" w:rsidRDefault="00214862" w:rsidP="00674349">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о порядке заключения Соглашений  муниципального</w:t>
      </w:r>
    </w:p>
    <w:p w:rsidR="00214862" w:rsidRPr="00DA4904" w:rsidRDefault="00214862" w:rsidP="00674349">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образования Волосовский  муниципальный  район  Ленинградской  области</w:t>
      </w:r>
    </w:p>
    <w:p w:rsidR="00214862" w:rsidRPr="00DA4904" w:rsidRDefault="00214862" w:rsidP="00674349">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с  органами  местного   самоуправления поселений  Волосовского  района</w:t>
      </w:r>
    </w:p>
    <w:p w:rsidR="00214862" w:rsidRPr="00DA4904" w:rsidRDefault="00214862" w:rsidP="00674349">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Ленинградкой  области о передаче (принятии) части полномочий</w:t>
      </w:r>
    </w:p>
    <w:p w:rsidR="00214862" w:rsidRPr="00DA4904" w:rsidRDefault="00214862" w:rsidP="00674349">
      <w:pPr>
        <w:pStyle w:val="NoSpacing"/>
        <w:jc w:val="center"/>
        <w:rPr>
          <w:rFonts w:ascii="Times New Roman" w:hAnsi="Times New Roman" w:cs="Times New Roman"/>
          <w:sz w:val="26"/>
          <w:szCs w:val="26"/>
        </w:rPr>
      </w:pPr>
      <w:r w:rsidRPr="00DA4904">
        <w:rPr>
          <w:rFonts w:ascii="Times New Roman" w:hAnsi="Times New Roman" w:cs="Times New Roman"/>
          <w:sz w:val="26"/>
          <w:szCs w:val="26"/>
        </w:rPr>
        <w:t>по решению вопросов местного  значения</w:t>
      </w:r>
    </w:p>
    <w:p w:rsidR="00214862" w:rsidRPr="00674349" w:rsidRDefault="00214862" w:rsidP="00674349">
      <w:pPr>
        <w:pStyle w:val="NoSpacing"/>
        <w:jc w:val="both"/>
        <w:rPr>
          <w:rFonts w:ascii="Times New Roman" w:hAnsi="Times New Roman" w:cs="Times New Roman"/>
          <w:sz w:val="25"/>
          <w:szCs w:val="25"/>
        </w:rPr>
      </w:pPr>
    </w:p>
    <w:p w:rsidR="00214862" w:rsidRPr="00674349" w:rsidRDefault="00214862" w:rsidP="00674349">
      <w:pPr>
        <w:pStyle w:val="NoSpacing"/>
        <w:ind w:firstLine="1134"/>
        <w:jc w:val="both"/>
        <w:rPr>
          <w:rFonts w:ascii="Times New Roman" w:hAnsi="Times New Roman" w:cs="Times New Roman"/>
          <w:b/>
          <w:bCs/>
          <w:sz w:val="25"/>
          <w:szCs w:val="25"/>
        </w:rPr>
      </w:pPr>
      <w:r w:rsidRPr="00674349">
        <w:rPr>
          <w:rFonts w:ascii="Times New Roman" w:hAnsi="Times New Roman" w:cs="Times New Roman"/>
          <w:b/>
          <w:bCs/>
          <w:sz w:val="25"/>
          <w:szCs w:val="25"/>
        </w:rPr>
        <w:t>1. Общие положения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1.1. Настоящий Порядок заключения соглашений органами местного самоуправления Волосовского муниципального района с органами местного самоуправления поселений, входящих в его состав, о передаче (принятии) части полномочий разработан в соответствии с </w:t>
      </w:r>
      <w:hyperlink r:id="rId5" w:history="1">
        <w:r w:rsidRPr="00674349">
          <w:rPr>
            <w:rFonts w:ascii="Times New Roman" w:hAnsi="Times New Roman" w:cs="Times New Roman"/>
            <w:sz w:val="25"/>
            <w:szCs w:val="25"/>
          </w:rPr>
          <w:t>частью 4 статьи 15</w:t>
        </w:r>
      </w:hyperlink>
      <w:r w:rsidRPr="00674349">
        <w:rPr>
          <w:rFonts w:ascii="Times New Roman" w:hAnsi="Times New Roman" w:cs="Times New Roman"/>
          <w:sz w:val="25"/>
          <w:szCs w:val="25"/>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6" w:history="1">
        <w:r w:rsidRPr="00674349">
          <w:rPr>
            <w:rFonts w:ascii="Times New Roman" w:hAnsi="Times New Roman" w:cs="Times New Roman"/>
            <w:sz w:val="25"/>
            <w:szCs w:val="25"/>
          </w:rPr>
          <w:t>Уставом</w:t>
        </w:r>
      </w:hyperlink>
      <w:r w:rsidRPr="00674349">
        <w:rPr>
          <w:rFonts w:ascii="Times New Roman" w:hAnsi="Times New Roman" w:cs="Times New Roman"/>
          <w:sz w:val="25"/>
          <w:szCs w:val="25"/>
        </w:rPr>
        <w:t xml:space="preserve"> Волосовского муниципального района и регулирует порядок заключения соглашений органами местного самоуправления Волосовского муниципального района с органами местного самоуправления поселений, входящих в его состав, о передаче (принятии) части полномочий (далее - Соглашения).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1.2.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предоставляемых из бюджета Волосовского муниципального района в бюджеты соответствующих поселений.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xml:space="preserve">В этом случае органы местного самоуправления поселений осуществляют полномочия по решению вопросов местного значения района на территории данного поселения в соответствии с Федеральным </w:t>
      </w:r>
      <w:hyperlink r:id="rId7" w:history="1">
        <w:r w:rsidRPr="00674349">
          <w:rPr>
            <w:rFonts w:ascii="Times New Roman" w:hAnsi="Times New Roman" w:cs="Times New Roman"/>
            <w:sz w:val="25"/>
            <w:szCs w:val="25"/>
          </w:rPr>
          <w:t>законом</w:t>
        </w:r>
      </w:hyperlink>
      <w:r w:rsidRPr="00674349">
        <w:rPr>
          <w:rFonts w:ascii="Times New Roman" w:hAnsi="Times New Roman" w:cs="Times New Roman"/>
          <w:sz w:val="25"/>
          <w:szCs w:val="25"/>
        </w:rPr>
        <w:t xml:space="preserve"> "Об общих принципах организации местного самоуправления в Российской Федерации", </w:t>
      </w:r>
      <w:hyperlink r:id="rId8" w:history="1">
        <w:r w:rsidRPr="00674349">
          <w:rPr>
            <w:rFonts w:ascii="Times New Roman" w:hAnsi="Times New Roman" w:cs="Times New Roman"/>
            <w:sz w:val="25"/>
            <w:szCs w:val="25"/>
          </w:rPr>
          <w:t>Уставом</w:t>
        </w:r>
      </w:hyperlink>
      <w:r w:rsidRPr="00674349">
        <w:rPr>
          <w:rFonts w:ascii="Times New Roman" w:hAnsi="Times New Roman" w:cs="Times New Roman"/>
          <w:sz w:val="25"/>
          <w:szCs w:val="25"/>
        </w:rPr>
        <w:t xml:space="preserve"> поселения, Соглашением о передаче поселению полномочий по решению вопросов местного значения Волосовского муниципального района.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1.3. Органы местного самоуправления отдельных поселений, входящих в состав района, вправе заключать Соглашения с органами местного самоуправления Волосовского муниципального района о передаче им осуществления части своих полномочий за счет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предоставляемых из бюджетов этих поселений в бюджет Волосовского муниципального района.</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xml:space="preserve">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w:t>
      </w:r>
      <w:hyperlink r:id="rId9" w:history="1">
        <w:r w:rsidRPr="00674349">
          <w:rPr>
            <w:rFonts w:ascii="Times New Roman" w:hAnsi="Times New Roman" w:cs="Times New Roman"/>
            <w:sz w:val="25"/>
            <w:szCs w:val="25"/>
          </w:rPr>
          <w:t>законом</w:t>
        </w:r>
      </w:hyperlink>
      <w:r w:rsidRPr="00674349">
        <w:rPr>
          <w:rFonts w:ascii="Times New Roman" w:hAnsi="Times New Roman" w:cs="Times New Roman"/>
          <w:sz w:val="25"/>
          <w:szCs w:val="25"/>
        </w:rPr>
        <w:t xml:space="preserve"> "Об общих принципах организации местного самоуправления в Российской Федерации", </w:t>
      </w:r>
      <w:hyperlink r:id="rId10" w:history="1">
        <w:r w:rsidRPr="00674349">
          <w:rPr>
            <w:rFonts w:ascii="Times New Roman" w:hAnsi="Times New Roman" w:cs="Times New Roman"/>
            <w:sz w:val="25"/>
            <w:szCs w:val="25"/>
          </w:rPr>
          <w:t>Уставом</w:t>
        </w:r>
      </w:hyperlink>
      <w:r w:rsidRPr="00674349">
        <w:rPr>
          <w:rFonts w:ascii="Times New Roman" w:hAnsi="Times New Roman" w:cs="Times New Roman"/>
          <w:sz w:val="25"/>
          <w:szCs w:val="25"/>
        </w:rPr>
        <w:t xml:space="preserve"> Волосовского муниципального района, Соглашением о передаче полномочий по решению вопросов местного значения поселения.</w:t>
      </w:r>
    </w:p>
    <w:p w:rsidR="00214862" w:rsidRPr="00674349" w:rsidRDefault="00214862" w:rsidP="00674349">
      <w:pPr>
        <w:pStyle w:val="NoSpacing"/>
        <w:ind w:firstLine="1134"/>
        <w:jc w:val="both"/>
        <w:rPr>
          <w:rFonts w:ascii="Times New Roman" w:hAnsi="Times New Roman" w:cs="Times New Roman"/>
          <w:sz w:val="25"/>
          <w:szCs w:val="25"/>
        </w:rPr>
      </w:pPr>
    </w:p>
    <w:p w:rsidR="00214862" w:rsidRDefault="00214862" w:rsidP="00674349">
      <w:pPr>
        <w:pStyle w:val="NoSpacing"/>
        <w:ind w:firstLine="1134"/>
        <w:jc w:val="both"/>
        <w:rPr>
          <w:rFonts w:ascii="Times New Roman" w:hAnsi="Times New Roman" w:cs="Times New Roman"/>
          <w:b/>
          <w:bCs/>
          <w:sz w:val="25"/>
          <w:szCs w:val="25"/>
        </w:rPr>
      </w:pPr>
    </w:p>
    <w:p w:rsidR="00214862" w:rsidRDefault="00214862" w:rsidP="00674349">
      <w:pPr>
        <w:pStyle w:val="NoSpacing"/>
        <w:ind w:firstLine="1134"/>
        <w:jc w:val="both"/>
        <w:rPr>
          <w:rFonts w:ascii="Times New Roman" w:hAnsi="Times New Roman" w:cs="Times New Roman"/>
          <w:b/>
          <w:bCs/>
          <w:sz w:val="25"/>
          <w:szCs w:val="25"/>
        </w:rPr>
      </w:pPr>
    </w:p>
    <w:p w:rsidR="00214862" w:rsidRDefault="00214862" w:rsidP="00674349">
      <w:pPr>
        <w:pStyle w:val="NoSpacing"/>
        <w:ind w:firstLine="1134"/>
        <w:jc w:val="both"/>
        <w:rPr>
          <w:rFonts w:ascii="Times New Roman" w:hAnsi="Times New Roman" w:cs="Times New Roman"/>
          <w:b/>
          <w:bCs/>
          <w:sz w:val="25"/>
          <w:szCs w:val="25"/>
        </w:rPr>
      </w:pPr>
    </w:p>
    <w:p w:rsidR="00214862" w:rsidRPr="00DA4904" w:rsidRDefault="00214862" w:rsidP="00674349">
      <w:pPr>
        <w:pStyle w:val="NoSpacing"/>
        <w:ind w:firstLine="1134"/>
        <w:jc w:val="both"/>
        <w:rPr>
          <w:rFonts w:ascii="Times New Roman" w:hAnsi="Times New Roman" w:cs="Times New Roman"/>
          <w:b/>
          <w:bCs/>
          <w:sz w:val="25"/>
          <w:szCs w:val="25"/>
        </w:rPr>
      </w:pPr>
      <w:r w:rsidRPr="00DA4904">
        <w:rPr>
          <w:rFonts w:ascii="Times New Roman" w:hAnsi="Times New Roman" w:cs="Times New Roman"/>
          <w:b/>
          <w:bCs/>
          <w:sz w:val="25"/>
          <w:szCs w:val="25"/>
        </w:rPr>
        <w:t>2. Компетенция органов местного самоуправления Волосовского муниципального района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2.1. Совет депутатов Волосовского муниципального района (далее - Совет депутатов):</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1) принимает решения о приеме (передаче) части полномочий органами местного самоуправления муниципального района органам местного самоуправления поселений и наоборот;</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2) контролирует выполнение принятых решений;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3) принимает нормативные правовые акты по вопросам осуществления районом (поселением) принятых (переданных) полномочий поселения (района), если иное не предусмотрено Соглашением о приеме (передаче) полномочий.</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2.2. Администрация Волосовского муниципального района (далее - администрация района):</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1) инициирует передачу (принятие) части полномочий от муниципального района поселениям и наоборот;</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2) готовит заключения о целесообразности принятия (передачи) полномочий;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3) заключает Соглашения о приеме (передаче) части полномочий;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4) исполняет заключенные Соглашения о приеме (передаче) части полномочий.</w:t>
      </w:r>
    </w:p>
    <w:p w:rsidR="00214862" w:rsidRPr="00674349" w:rsidRDefault="00214862" w:rsidP="00674349">
      <w:pPr>
        <w:pStyle w:val="NoSpacing"/>
        <w:ind w:firstLine="1134"/>
        <w:jc w:val="both"/>
        <w:rPr>
          <w:rFonts w:ascii="Times New Roman" w:hAnsi="Times New Roman" w:cs="Times New Roman"/>
          <w:sz w:val="25"/>
          <w:szCs w:val="25"/>
        </w:rPr>
      </w:pPr>
    </w:p>
    <w:p w:rsidR="00214862" w:rsidRPr="00674349" w:rsidRDefault="00214862" w:rsidP="00674349">
      <w:pPr>
        <w:pStyle w:val="NoSpacing"/>
        <w:ind w:firstLine="1134"/>
        <w:jc w:val="both"/>
        <w:rPr>
          <w:rFonts w:ascii="Times New Roman" w:hAnsi="Times New Roman" w:cs="Times New Roman"/>
          <w:b/>
          <w:bCs/>
          <w:sz w:val="25"/>
          <w:szCs w:val="25"/>
        </w:rPr>
      </w:pPr>
      <w:r w:rsidRPr="00674349">
        <w:rPr>
          <w:rFonts w:ascii="Times New Roman" w:hAnsi="Times New Roman" w:cs="Times New Roman"/>
          <w:b/>
          <w:bCs/>
          <w:sz w:val="25"/>
          <w:szCs w:val="25"/>
        </w:rPr>
        <w:t>3. Передача части полномочий органами местного самоуправления района органам местного самоуправления поселений</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3.1. Инициировать передачу части полномочий района могут органы местного самоуправления района либо органы местного самоуправления поселения.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3.2. Администрация района по собственной инициативе, либо рассмотрев инициативу органов местного самоуправления поселения в срок не более 1 месяца, готовит проект решения Совета о передаче части полномочий. Вместе с проектом решения готовятся: пояснительная записка, заключение Волосовского комитета финансов, заключение отраслевого отдела администрации района.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3.3. Глава администрации Волосовского муниципального района направляет проект решения о передаче части полномочий на рассмотрение в Совет депутатов. Совет депутатов принимает решение о передаче части полномочий органам местного самоуправления поселения и направляет принятое решение на рассмотрение органам местного самоуправления поселения. В решении Совета депутатов указываются: полномочия, которые подлежат передаче в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3.4. При положительном результате рассмотрения проекта решения Советом депутатов </w:t>
      </w:r>
      <w:r>
        <w:rPr>
          <w:rFonts w:ascii="Times New Roman" w:hAnsi="Times New Roman" w:cs="Times New Roman"/>
          <w:sz w:val="25"/>
          <w:szCs w:val="25"/>
        </w:rPr>
        <w:t xml:space="preserve">между </w:t>
      </w:r>
      <w:r w:rsidRPr="00674349">
        <w:rPr>
          <w:rFonts w:ascii="Times New Roman" w:hAnsi="Times New Roman" w:cs="Times New Roman"/>
          <w:sz w:val="25"/>
          <w:szCs w:val="25"/>
        </w:rPr>
        <w:t>органами местного самоуправления района и органами местного самоуправления поселения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3.5. В случае если депутаты Совета депутатов отклонили проект решения о передаче части полномочий органам местного самоуправления поселения, направившим инициативу, направляется письмо о результатах рассмотрения инициированного ими вопроса.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3.6. Нормативное регулирование вопросов, не отраженных в Соглашении о передаче полномочий, осуществляет Совет депутатов в рамках своей компетенции по инициативе органов местного самоуправления поселения.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3.7. Контроль за исполнением полномочий, предусмотренных Соглашением, осуществляется путем предоставления району ежемесячных, квартальных и годовых отчетов об осуществлении полномочий, использовании финансовых средств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и материальных ресурсов. Периодичность предоставления отчетов определяется Соглашением.</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Форма отчетов и порядок их предоставления устанавливаются правовыми актами администрации района.</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Формы отчетов об осуществлении полномочий, использовании финансовых средств и материальных ресурсов являются приложением к Соглашению.</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3.8. Финансовые средства, необходимые для исполнения полномочий, предусмотренных Соглашением, предоставляются в форме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xml:space="preserve">Ежегодный объем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xml:space="preserve">, предоставляемых из бюджета района для осуществления полномочий, предусмотренных Соглашением, устанавливается в соответствии с расчетом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xml:space="preserve">, являющимся приложением к Соглашению. Расчет предоставляемых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xml:space="preserve"> осуществляется отдельно по каждому полномочию.</w:t>
      </w:r>
    </w:p>
    <w:p w:rsidR="00214862" w:rsidRPr="00674349" w:rsidRDefault="00214862" w:rsidP="00674349">
      <w:pPr>
        <w:pStyle w:val="NoSpacing"/>
        <w:ind w:firstLine="1134"/>
        <w:jc w:val="both"/>
        <w:rPr>
          <w:rFonts w:ascii="Times New Roman" w:hAnsi="Times New Roman" w:cs="Times New Roman"/>
          <w:sz w:val="25"/>
          <w:szCs w:val="25"/>
        </w:rPr>
      </w:pPr>
      <w:r>
        <w:rPr>
          <w:rFonts w:ascii="Times New Roman" w:hAnsi="Times New Roman" w:cs="Times New Roman"/>
          <w:sz w:val="25"/>
          <w:szCs w:val="25"/>
        </w:rPr>
        <w:t>Межбюджетные трансферты</w:t>
      </w:r>
      <w:r w:rsidRPr="00674349">
        <w:rPr>
          <w:rFonts w:ascii="Times New Roman" w:hAnsi="Times New Roman" w:cs="Times New Roman"/>
          <w:sz w:val="25"/>
          <w:szCs w:val="25"/>
        </w:rPr>
        <w:t>, предоставляемые для осуществления полномочий, перечисляются ежемесячно в пределах утвержденных сумм по бюджету района.</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xml:space="preserve">В случае нецелевого использования </w:t>
      </w:r>
      <w:r>
        <w:rPr>
          <w:rFonts w:ascii="Times New Roman" w:hAnsi="Times New Roman" w:cs="Times New Roman"/>
          <w:sz w:val="25"/>
          <w:szCs w:val="25"/>
        </w:rPr>
        <w:t>межбюджетные трансферты</w:t>
      </w:r>
      <w:r w:rsidRPr="00674349">
        <w:rPr>
          <w:rFonts w:ascii="Times New Roman" w:hAnsi="Times New Roman" w:cs="Times New Roman"/>
          <w:sz w:val="25"/>
          <w:szCs w:val="25"/>
        </w:rPr>
        <w:t xml:space="preserve"> подлежат возврату в бюджет района.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3.9. Для осуществления полномочий, предусмотренных Соглашением, органы местного самоуправления района в тридцатидневный срок со дня подписания Соглашения передают, а органы местного самоуправления поселения принимают материальные ресурсы. В качестве материальных ресурсов могут выступать:</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муниципальные предприятия;</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муниципальные учреждения;</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иное имущество.</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Материальные ресурсы, предусмотренные Соглашением, передаются в управление администрации поселения на основании договора безвозмездного пользования, являющегося приложением к Соглашению.</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Договор безвозмездного пользования является срочным и заключается на срок действия Соглашения в тридцатидневный срок со дня подписания Соглашения.</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Порядок использования материальных ресурсов определяется договором безвозмездного пользования и является его существенным условием.</w:t>
      </w:r>
    </w:p>
    <w:p w:rsidR="00214862" w:rsidRPr="00674349" w:rsidRDefault="00214862" w:rsidP="00674349">
      <w:pPr>
        <w:pStyle w:val="NoSpacing"/>
        <w:ind w:firstLine="1134"/>
        <w:jc w:val="both"/>
        <w:rPr>
          <w:rFonts w:ascii="Times New Roman" w:hAnsi="Times New Roman" w:cs="Times New Roman"/>
          <w:sz w:val="25"/>
          <w:szCs w:val="25"/>
        </w:rPr>
      </w:pPr>
    </w:p>
    <w:p w:rsidR="00214862" w:rsidRPr="00674349" w:rsidRDefault="00214862" w:rsidP="00674349">
      <w:pPr>
        <w:pStyle w:val="NoSpacing"/>
        <w:ind w:firstLine="1134"/>
        <w:jc w:val="both"/>
        <w:rPr>
          <w:rFonts w:ascii="Times New Roman" w:hAnsi="Times New Roman" w:cs="Times New Roman"/>
          <w:b/>
          <w:bCs/>
          <w:sz w:val="25"/>
          <w:szCs w:val="25"/>
        </w:rPr>
      </w:pPr>
      <w:r w:rsidRPr="00674349">
        <w:rPr>
          <w:rFonts w:ascii="Times New Roman" w:hAnsi="Times New Roman" w:cs="Times New Roman"/>
          <w:b/>
          <w:bCs/>
          <w:sz w:val="25"/>
          <w:szCs w:val="25"/>
        </w:rPr>
        <w:t>4. Прием части полномочий органами местного самоуправления района от органов местного самоуправления поселения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4.1. Инициировать прием части полномочий поселения могут органы местного самоуправления района либо органы местного самоуправления поселения.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4.2. Органы местного самоуправления района могут выступить с инициативой о приеме части полномочий по решению вопроса местного значения от органов местного самоуправления поселения.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месяца.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4.3. В случае инициативы органов местного самоуправления поселения к рассмотрению принимается решение органов местного самоуправления поселений, изданное уполномоченным органом в рамках его компетенции.</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Принятое решение направляется в адрес администрации района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4.4. В случае необходимости в решении Совета депутатов о приеме части полномочий предусматривается</w:t>
      </w:r>
      <w:bookmarkStart w:id="0" w:name="_GoBack"/>
      <w:bookmarkEnd w:id="0"/>
      <w:r w:rsidRPr="00674349">
        <w:rPr>
          <w:rFonts w:ascii="Times New Roman" w:hAnsi="Times New Roman" w:cs="Times New Roman"/>
          <w:sz w:val="25"/>
          <w:szCs w:val="25"/>
        </w:rPr>
        <w:t xml:space="preserve"> разграничение компетенции между органами местного самоуправления района по исполнению Соглашения. Компетенция каждого органа местного самоуправления района по решению вопросов местного значения поселения, полномочия по которому переданы району, определяется аналогично их компетенции по решению вопросов местного значения района в соответствии с нормативно-правовыми актами органов местного самоуправления муниципального района.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4.5. С целью оптимизации процесса заключения Соглашения при подготовке проекта администрацией района могут быть направлены письма в адрес глав других поселений, не принявших решение о передаче данных полномочий, с предложением рассмотреть вопрос о передаче конкретных полномочий. Глава </w:t>
      </w:r>
      <w:r>
        <w:rPr>
          <w:rFonts w:ascii="Times New Roman" w:hAnsi="Times New Roman" w:cs="Times New Roman"/>
          <w:sz w:val="25"/>
          <w:szCs w:val="25"/>
        </w:rPr>
        <w:t xml:space="preserve">администрации </w:t>
      </w:r>
      <w:r w:rsidRPr="00674349">
        <w:rPr>
          <w:rFonts w:ascii="Times New Roman" w:hAnsi="Times New Roman" w:cs="Times New Roman"/>
          <w:sz w:val="25"/>
          <w:szCs w:val="25"/>
        </w:rPr>
        <w:t>муниципального района вносит данный проект в Совет депутатов.</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4.6. Администрация района на основании поступившего решения органов местного самоуправления поселения готовит проект решения Совета депутатов с приложением заключения  комитета финансов администрации Волосовского муниципального района, заключения отраслевого отдела администрации района, пояснительной записки. В пояснительной записке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4.7. Принятое Советом депутатов решение направляется органам местного самоуправления поселения.</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В случае положительного рассмотрения вопроса о приеме полномочий и районом и поселением органами местного самоуправления района и органами местного самоуправления поселения заключается Соглашение.</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В случае</w:t>
      </w:r>
      <w:r>
        <w:rPr>
          <w:rFonts w:ascii="Times New Roman" w:hAnsi="Times New Roman" w:cs="Times New Roman"/>
          <w:sz w:val="25"/>
          <w:szCs w:val="25"/>
        </w:rPr>
        <w:t>,</w:t>
      </w:r>
      <w:r w:rsidRPr="00674349">
        <w:rPr>
          <w:rFonts w:ascii="Times New Roman" w:hAnsi="Times New Roman" w:cs="Times New Roman"/>
          <w:sz w:val="25"/>
          <w:szCs w:val="25"/>
        </w:rPr>
        <w:t xml:space="preserve"> когда депутаты Совета депутатов отклонили проект решения о приеме части полномочий, поселению направляется письмо о результатах рассмотрения решения органа местного самоуправления поселения.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 xml:space="preserve">4.8. Органы местного самоуправления района в соответствии с условиями Соглашения и расчетом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xml:space="preserve">, являющимся приложением к Соглашению, получают из бюджета поселения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xml:space="preserve"> на реализацию принимаемых полномочий. Расчет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xml:space="preserve"> производится отдельно по каждому принимаемому полномочию.</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4.9.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4.10. Администрация района предоставляет органам местного самоуправления поселения отчеты об осуществлении полномочий, использовании финансовых средств и материальных ресурсов в сроки и порядке, определенные Соглашением.</w:t>
      </w:r>
    </w:p>
    <w:p w:rsidR="00214862" w:rsidRPr="00674349" w:rsidRDefault="00214862" w:rsidP="00674349">
      <w:pPr>
        <w:pStyle w:val="NoSpacing"/>
        <w:ind w:firstLine="1134"/>
        <w:jc w:val="both"/>
        <w:rPr>
          <w:rFonts w:ascii="Times New Roman" w:hAnsi="Times New Roman" w:cs="Times New Roman"/>
          <w:sz w:val="25"/>
          <w:szCs w:val="25"/>
        </w:rPr>
      </w:pPr>
    </w:p>
    <w:p w:rsidR="00214862" w:rsidRPr="00674349" w:rsidRDefault="00214862" w:rsidP="00674349">
      <w:pPr>
        <w:pStyle w:val="NoSpacing"/>
        <w:ind w:firstLine="1134"/>
        <w:jc w:val="both"/>
        <w:rPr>
          <w:rFonts w:ascii="Times New Roman" w:hAnsi="Times New Roman" w:cs="Times New Roman"/>
          <w:b/>
          <w:bCs/>
          <w:sz w:val="25"/>
          <w:szCs w:val="25"/>
        </w:rPr>
      </w:pPr>
      <w:r w:rsidRPr="00674349">
        <w:rPr>
          <w:rFonts w:ascii="Times New Roman" w:hAnsi="Times New Roman" w:cs="Times New Roman"/>
          <w:b/>
          <w:bCs/>
          <w:sz w:val="25"/>
          <w:szCs w:val="25"/>
        </w:rPr>
        <w:t>5. Требования к содержанию Соглашения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5.1. В Соглашении в обязательном порядке указываются:</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предмет (должен содержать указание на вопрос местного значения и конкретные передаваемые полномочия по его решению);</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права и обязанности сторон;</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xml:space="preserve">- порядок определения ежегодного объема </w:t>
      </w:r>
      <w:r>
        <w:rPr>
          <w:rFonts w:ascii="Times New Roman" w:hAnsi="Times New Roman" w:cs="Times New Roman"/>
          <w:sz w:val="25"/>
          <w:szCs w:val="25"/>
        </w:rPr>
        <w:t>межбюджетных трансфертов</w:t>
      </w:r>
      <w:r w:rsidRPr="00674349">
        <w:rPr>
          <w:rFonts w:ascii="Times New Roman" w:hAnsi="Times New Roman" w:cs="Times New Roman"/>
          <w:sz w:val="25"/>
          <w:szCs w:val="25"/>
        </w:rPr>
        <w:t>, необходимых для осуществления передаваемых полномочий;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порядок передачи материальных средств;</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компетенция органов местного самоуправления в осуществлении переданных полномочий;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контроль за исполнением полномочий;</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срок, на который заключается Соглашение;</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порядок использования материальных ресурсов;</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положения, устанавливающие основания и порядок прекращения его действия, в том числе досрочного;</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финансовые санкции за неисполнение Соглашения;</w:t>
      </w:r>
    </w:p>
    <w:p w:rsidR="00214862" w:rsidRPr="00674349" w:rsidRDefault="00214862" w:rsidP="00674349">
      <w:pPr>
        <w:pStyle w:val="NoSpacing"/>
        <w:ind w:firstLine="1134"/>
        <w:jc w:val="both"/>
        <w:rPr>
          <w:rFonts w:ascii="Times New Roman" w:hAnsi="Times New Roman" w:cs="Times New Roman"/>
          <w:sz w:val="25"/>
          <w:szCs w:val="25"/>
        </w:rPr>
      </w:pPr>
      <w:r w:rsidRPr="00674349">
        <w:rPr>
          <w:rFonts w:ascii="Times New Roman" w:hAnsi="Times New Roman" w:cs="Times New Roman"/>
          <w:sz w:val="25"/>
          <w:szCs w:val="25"/>
        </w:rPr>
        <w:t>- порядок внесения изменений и дополнений в Соглашение.</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5.2. Соглашение вступает в силу и становится обязательным для органов местного самоуправления района и поселения со дня его подписания.</w:t>
      </w:r>
    </w:p>
    <w:p w:rsidR="00214862" w:rsidRPr="00674349" w:rsidRDefault="00214862" w:rsidP="00674349">
      <w:pPr>
        <w:pStyle w:val="NoSpacing"/>
        <w:ind w:firstLine="1134"/>
        <w:jc w:val="both"/>
        <w:rPr>
          <w:rFonts w:ascii="Times New Roman" w:hAnsi="Times New Roman" w:cs="Times New Roman"/>
          <w:sz w:val="25"/>
          <w:szCs w:val="25"/>
        </w:rPr>
      </w:pPr>
    </w:p>
    <w:p w:rsidR="00214862" w:rsidRPr="00674349" w:rsidRDefault="00214862" w:rsidP="00674349">
      <w:pPr>
        <w:pStyle w:val="NoSpacing"/>
        <w:ind w:firstLine="1134"/>
        <w:jc w:val="both"/>
        <w:rPr>
          <w:rFonts w:ascii="Times New Roman" w:hAnsi="Times New Roman" w:cs="Times New Roman"/>
          <w:b/>
          <w:bCs/>
          <w:sz w:val="25"/>
          <w:szCs w:val="25"/>
        </w:rPr>
      </w:pPr>
      <w:r w:rsidRPr="00674349">
        <w:rPr>
          <w:rFonts w:ascii="Times New Roman" w:hAnsi="Times New Roman" w:cs="Times New Roman"/>
          <w:b/>
          <w:bCs/>
          <w:sz w:val="25"/>
          <w:szCs w:val="25"/>
        </w:rPr>
        <w:t>6. Прекращение действия Соглашения</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214862" w:rsidRPr="00674349" w:rsidRDefault="00214862" w:rsidP="00A0651A">
      <w:pPr>
        <w:pStyle w:val="NoSpacing"/>
        <w:ind w:firstLine="708"/>
        <w:jc w:val="both"/>
        <w:rPr>
          <w:rFonts w:ascii="Times New Roman" w:hAnsi="Times New Roman" w:cs="Times New Roman"/>
          <w:sz w:val="25"/>
          <w:szCs w:val="25"/>
        </w:rPr>
      </w:pPr>
      <w:r w:rsidRPr="00674349">
        <w:rPr>
          <w:rFonts w:ascii="Times New Roman" w:hAnsi="Times New Roman" w:cs="Times New Roman"/>
          <w:sz w:val="25"/>
          <w:szCs w:val="25"/>
        </w:rPr>
        <w:t>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214862" w:rsidRPr="00674349" w:rsidRDefault="00214862" w:rsidP="00674349">
      <w:pPr>
        <w:pStyle w:val="NoSpacing"/>
        <w:jc w:val="both"/>
        <w:rPr>
          <w:rFonts w:ascii="Times New Roman" w:hAnsi="Times New Roman" w:cs="Times New Roman"/>
          <w:sz w:val="25"/>
          <w:szCs w:val="25"/>
        </w:rPr>
      </w:pPr>
    </w:p>
    <w:sectPr w:rsidR="00214862" w:rsidRPr="00674349" w:rsidSect="00DA490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15C90"/>
    <w:multiLevelType w:val="hybridMultilevel"/>
    <w:tmpl w:val="041CFEA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66D"/>
    <w:rsid w:val="000003B2"/>
    <w:rsid w:val="00002A28"/>
    <w:rsid w:val="0000787D"/>
    <w:rsid w:val="00026BC7"/>
    <w:rsid w:val="00032009"/>
    <w:rsid w:val="00032BE9"/>
    <w:rsid w:val="0003604D"/>
    <w:rsid w:val="00041B1F"/>
    <w:rsid w:val="0004282D"/>
    <w:rsid w:val="00052BB3"/>
    <w:rsid w:val="000556DC"/>
    <w:rsid w:val="000619B7"/>
    <w:rsid w:val="00063B1F"/>
    <w:rsid w:val="00082BF2"/>
    <w:rsid w:val="00083E9C"/>
    <w:rsid w:val="00086E46"/>
    <w:rsid w:val="00090827"/>
    <w:rsid w:val="000A32CA"/>
    <w:rsid w:val="000A469C"/>
    <w:rsid w:val="000C2235"/>
    <w:rsid w:val="000D107B"/>
    <w:rsid w:val="000D15A4"/>
    <w:rsid w:val="000D1A0E"/>
    <w:rsid w:val="000D3BB6"/>
    <w:rsid w:val="000E0E25"/>
    <w:rsid w:val="000F7676"/>
    <w:rsid w:val="001014F8"/>
    <w:rsid w:val="00102539"/>
    <w:rsid w:val="00103F0C"/>
    <w:rsid w:val="00106E80"/>
    <w:rsid w:val="00111BE6"/>
    <w:rsid w:val="00115B81"/>
    <w:rsid w:val="00135691"/>
    <w:rsid w:val="00135BB8"/>
    <w:rsid w:val="001378A3"/>
    <w:rsid w:val="001446F2"/>
    <w:rsid w:val="00151CB2"/>
    <w:rsid w:val="00162788"/>
    <w:rsid w:val="00165AC6"/>
    <w:rsid w:val="00166626"/>
    <w:rsid w:val="001671C0"/>
    <w:rsid w:val="00173FDE"/>
    <w:rsid w:val="00176F7B"/>
    <w:rsid w:val="00183980"/>
    <w:rsid w:val="00185F64"/>
    <w:rsid w:val="0019064C"/>
    <w:rsid w:val="00193F15"/>
    <w:rsid w:val="0019563A"/>
    <w:rsid w:val="00196DED"/>
    <w:rsid w:val="001A12C7"/>
    <w:rsid w:val="001A2B9F"/>
    <w:rsid w:val="001A4693"/>
    <w:rsid w:val="001A6092"/>
    <w:rsid w:val="001C1382"/>
    <w:rsid w:val="001C34BE"/>
    <w:rsid w:val="001C666D"/>
    <w:rsid w:val="001D2DC2"/>
    <w:rsid w:val="001E6298"/>
    <w:rsid w:val="001F0032"/>
    <w:rsid w:val="00200878"/>
    <w:rsid w:val="00200934"/>
    <w:rsid w:val="00210733"/>
    <w:rsid w:val="00211FBC"/>
    <w:rsid w:val="00213A81"/>
    <w:rsid w:val="00214862"/>
    <w:rsid w:val="002163A0"/>
    <w:rsid w:val="00225A73"/>
    <w:rsid w:val="00227B68"/>
    <w:rsid w:val="00227BA1"/>
    <w:rsid w:val="00231CB4"/>
    <w:rsid w:val="0023658C"/>
    <w:rsid w:val="00236BCE"/>
    <w:rsid w:val="0023765B"/>
    <w:rsid w:val="002415D0"/>
    <w:rsid w:val="00242D64"/>
    <w:rsid w:val="00245089"/>
    <w:rsid w:val="00246A01"/>
    <w:rsid w:val="00247942"/>
    <w:rsid w:val="00254DE4"/>
    <w:rsid w:val="00260DE1"/>
    <w:rsid w:val="0027638A"/>
    <w:rsid w:val="00281BDD"/>
    <w:rsid w:val="00286616"/>
    <w:rsid w:val="00287913"/>
    <w:rsid w:val="00295A99"/>
    <w:rsid w:val="002977F6"/>
    <w:rsid w:val="002B054B"/>
    <w:rsid w:val="002B07F2"/>
    <w:rsid w:val="002B17CC"/>
    <w:rsid w:val="002B46BB"/>
    <w:rsid w:val="002B78D0"/>
    <w:rsid w:val="002C241D"/>
    <w:rsid w:val="002C6C40"/>
    <w:rsid w:val="002D4B95"/>
    <w:rsid w:val="002D7B66"/>
    <w:rsid w:val="002E1120"/>
    <w:rsid w:val="002E1A09"/>
    <w:rsid w:val="002E540B"/>
    <w:rsid w:val="002E6753"/>
    <w:rsid w:val="002F042F"/>
    <w:rsid w:val="002F6C2A"/>
    <w:rsid w:val="00300CA8"/>
    <w:rsid w:val="00304BC2"/>
    <w:rsid w:val="0030526F"/>
    <w:rsid w:val="0030598B"/>
    <w:rsid w:val="003070E7"/>
    <w:rsid w:val="00317C84"/>
    <w:rsid w:val="00334341"/>
    <w:rsid w:val="00335516"/>
    <w:rsid w:val="00340FA5"/>
    <w:rsid w:val="00341657"/>
    <w:rsid w:val="003442D7"/>
    <w:rsid w:val="00346AE9"/>
    <w:rsid w:val="003474C1"/>
    <w:rsid w:val="00361A58"/>
    <w:rsid w:val="00384FE5"/>
    <w:rsid w:val="00393349"/>
    <w:rsid w:val="0039396A"/>
    <w:rsid w:val="003A0DDB"/>
    <w:rsid w:val="003A1E8C"/>
    <w:rsid w:val="003A2015"/>
    <w:rsid w:val="003A2510"/>
    <w:rsid w:val="003B65B3"/>
    <w:rsid w:val="003B77A5"/>
    <w:rsid w:val="003C17F3"/>
    <w:rsid w:val="003C1B00"/>
    <w:rsid w:val="003C25FB"/>
    <w:rsid w:val="003C55EC"/>
    <w:rsid w:val="003D5B49"/>
    <w:rsid w:val="003E51D5"/>
    <w:rsid w:val="003E675A"/>
    <w:rsid w:val="003F4655"/>
    <w:rsid w:val="003F60CA"/>
    <w:rsid w:val="003F7EC2"/>
    <w:rsid w:val="00403CC8"/>
    <w:rsid w:val="00433404"/>
    <w:rsid w:val="00433618"/>
    <w:rsid w:val="00433CCC"/>
    <w:rsid w:val="00447F27"/>
    <w:rsid w:val="00452615"/>
    <w:rsid w:val="004529B9"/>
    <w:rsid w:val="004557FE"/>
    <w:rsid w:val="004573ED"/>
    <w:rsid w:val="00461D26"/>
    <w:rsid w:val="0046498D"/>
    <w:rsid w:val="00464FB5"/>
    <w:rsid w:val="0046652B"/>
    <w:rsid w:val="00471966"/>
    <w:rsid w:val="00481048"/>
    <w:rsid w:val="004825AB"/>
    <w:rsid w:val="00482EBC"/>
    <w:rsid w:val="004835A0"/>
    <w:rsid w:val="00487D55"/>
    <w:rsid w:val="00491425"/>
    <w:rsid w:val="00491B8F"/>
    <w:rsid w:val="004A379F"/>
    <w:rsid w:val="004B37DA"/>
    <w:rsid w:val="004B5203"/>
    <w:rsid w:val="004C28F3"/>
    <w:rsid w:val="004D52A4"/>
    <w:rsid w:val="004E41BD"/>
    <w:rsid w:val="004E4C5D"/>
    <w:rsid w:val="004E5AA5"/>
    <w:rsid w:val="004E7342"/>
    <w:rsid w:val="004F70A2"/>
    <w:rsid w:val="00505B07"/>
    <w:rsid w:val="00511265"/>
    <w:rsid w:val="0052075B"/>
    <w:rsid w:val="00521E25"/>
    <w:rsid w:val="00522130"/>
    <w:rsid w:val="00530C8F"/>
    <w:rsid w:val="00533311"/>
    <w:rsid w:val="00534C9E"/>
    <w:rsid w:val="005676BB"/>
    <w:rsid w:val="005833B0"/>
    <w:rsid w:val="00590535"/>
    <w:rsid w:val="00597651"/>
    <w:rsid w:val="005A6D7F"/>
    <w:rsid w:val="005B083F"/>
    <w:rsid w:val="005B4C8F"/>
    <w:rsid w:val="005C4FE4"/>
    <w:rsid w:val="005D2D7D"/>
    <w:rsid w:val="005D711F"/>
    <w:rsid w:val="005E3ADA"/>
    <w:rsid w:val="005E5E66"/>
    <w:rsid w:val="00611C77"/>
    <w:rsid w:val="0061222C"/>
    <w:rsid w:val="0061491A"/>
    <w:rsid w:val="0061761C"/>
    <w:rsid w:val="00636AB9"/>
    <w:rsid w:val="00640787"/>
    <w:rsid w:val="006472BC"/>
    <w:rsid w:val="00660199"/>
    <w:rsid w:val="006650F7"/>
    <w:rsid w:val="006657BD"/>
    <w:rsid w:val="00670BE5"/>
    <w:rsid w:val="00674349"/>
    <w:rsid w:val="0067539F"/>
    <w:rsid w:val="0068023C"/>
    <w:rsid w:val="00682730"/>
    <w:rsid w:val="00692AA8"/>
    <w:rsid w:val="006A0C54"/>
    <w:rsid w:val="006A55E4"/>
    <w:rsid w:val="006A6C65"/>
    <w:rsid w:val="006B1A9C"/>
    <w:rsid w:val="006B2F70"/>
    <w:rsid w:val="006B4713"/>
    <w:rsid w:val="006B64CB"/>
    <w:rsid w:val="006C1BAF"/>
    <w:rsid w:val="006C7147"/>
    <w:rsid w:val="006D72C8"/>
    <w:rsid w:val="006D7F85"/>
    <w:rsid w:val="006E0FAD"/>
    <w:rsid w:val="006E286E"/>
    <w:rsid w:val="006E3646"/>
    <w:rsid w:val="006E56C2"/>
    <w:rsid w:val="006E6EAB"/>
    <w:rsid w:val="006E7D0E"/>
    <w:rsid w:val="006F11B9"/>
    <w:rsid w:val="0070588F"/>
    <w:rsid w:val="00714888"/>
    <w:rsid w:val="00714C17"/>
    <w:rsid w:val="0071755A"/>
    <w:rsid w:val="00724163"/>
    <w:rsid w:val="00730258"/>
    <w:rsid w:val="00735A46"/>
    <w:rsid w:val="00735DB5"/>
    <w:rsid w:val="00741ADE"/>
    <w:rsid w:val="00767030"/>
    <w:rsid w:val="00772F53"/>
    <w:rsid w:val="00776EE9"/>
    <w:rsid w:val="00793D1B"/>
    <w:rsid w:val="007944EC"/>
    <w:rsid w:val="0079508F"/>
    <w:rsid w:val="007A47C1"/>
    <w:rsid w:val="007B7CB5"/>
    <w:rsid w:val="007C261D"/>
    <w:rsid w:val="007C4DB1"/>
    <w:rsid w:val="007D390D"/>
    <w:rsid w:val="007D593F"/>
    <w:rsid w:val="007E6712"/>
    <w:rsid w:val="007E75F5"/>
    <w:rsid w:val="007F68F3"/>
    <w:rsid w:val="00816D54"/>
    <w:rsid w:val="00821151"/>
    <w:rsid w:val="008235D4"/>
    <w:rsid w:val="00823C16"/>
    <w:rsid w:val="00824E86"/>
    <w:rsid w:val="00833DE5"/>
    <w:rsid w:val="0083402E"/>
    <w:rsid w:val="00846FD3"/>
    <w:rsid w:val="00847DA9"/>
    <w:rsid w:val="00850F3A"/>
    <w:rsid w:val="00860622"/>
    <w:rsid w:val="00860C0B"/>
    <w:rsid w:val="00861B28"/>
    <w:rsid w:val="00874527"/>
    <w:rsid w:val="008868F8"/>
    <w:rsid w:val="00892031"/>
    <w:rsid w:val="00893BE0"/>
    <w:rsid w:val="008A0DF8"/>
    <w:rsid w:val="008A1A29"/>
    <w:rsid w:val="008A1B74"/>
    <w:rsid w:val="008A4146"/>
    <w:rsid w:val="008B361F"/>
    <w:rsid w:val="008C38CC"/>
    <w:rsid w:val="008C492B"/>
    <w:rsid w:val="008D3B07"/>
    <w:rsid w:val="008D71C1"/>
    <w:rsid w:val="00900A3F"/>
    <w:rsid w:val="00902BD4"/>
    <w:rsid w:val="009053B2"/>
    <w:rsid w:val="00907ED3"/>
    <w:rsid w:val="0093014C"/>
    <w:rsid w:val="00944EE9"/>
    <w:rsid w:val="00946E25"/>
    <w:rsid w:val="009479C2"/>
    <w:rsid w:val="00954F3B"/>
    <w:rsid w:val="00966457"/>
    <w:rsid w:val="00967733"/>
    <w:rsid w:val="00972278"/>
    <w:rsid w:val="00973211"/>
    <w:rsid w:val="00974BE8"/>
    <w:rsid w:val="009841C6"/>
    <w:rsid w:val="00985D79"/>
    <w:rsid w:val="00993F1E"/>
    <w:rsid w:val="00994618"/>
    <w:rsid w:val="00995B14"/>
    <w:rsid w:val="009A6020"/>
    <w:rsid w:val="009A6B00"/>
    <w:rsid w:val="009B3C85"/>
    <w:rsid w:val="009D135E"/>
    <w:rsid w:val="009D264E"/>
    <w:rsid w:val="009D3CFC"/>
    <w:rsid w:val="009D4072"/>
    <w:rsid w:val="009D596C"/>
    <w:rsid w:val="009E6131"/>
    <w:rsid w:val="009E754B"/>
    <w:rsid w:val="009F3635"/>
    <w:rsid w:val="00A03C78"/>
    <w:rsid w:val="00A0651A"/>
    <w:rsid w:val="00A20ADF"/>
    <w:rsid w:val="00A23730"/>
    <w:rsid w:val="00A23899"/>
    <w:rsid w:val="00A26DC5"/>
    <w:rsid w:val="00A30101"/>
    <w:rsid w:val="00A44611"/>
    <w:rsid w:val="00A532CF"/>
    <w:rsid w:val="00A61A6A"/>
    <w:rsid w:val="00A720F3"/>
    <w:rsid w:val="00A74985"/>
    <w:rsid w:val="00A86443"/>
    <w:rsid w:val="00A87B90"/>
    <w:rsid w:val="00A97900"/>
    <w:rsid w:val="00AA3125"/>
    <w:rsid w:val="00AB447A"/>
    <w:rsid w:val="00AC0018"/>
    <w:rsid w:val="00AD12E4"/>
    <w:rsid w:val="00AE1E1E"/>
    <w:rsid w:val="00AE7C81"/>
    <w:rsid w:val="00AF2531"/>
    <w:rsid w:val="00AF501E"/>
    <w:rsid w:val="00B01591"/>
    <w:rsid w:val="00B0615A"/>
    <w:rsid w:val="00B15482"/>
    <w:rsid w:val="00B21D77"/>
    <w:rsid w:val="00B314B0"/>
    <w:rsid w:val="00B32901"/>
    <w:rsid w:val="00B5122D"/>
    <w:rsid w:val="00B513D1"/>
    <w:rsid w:val="00B52D47"/>
    <w:rsid w:val="00B57AE8"/>
    <w:rsid w:val="00B62F7F"/>
    <w:rsid w:val="00B65EDA"/>
    <w:rsid w:val="00B667CD"/>
    <w:rsid w:val="00B67D6C"/>
    <w:rsid w:val="00B71A54"/>
    <w:rsid w:val="00B76246"/>
    <w:rsid w:val="00B83F7C"/>
    <w:rsid w:val="00B90268"/>
    <w:rsid w:val="00B95350"/>
    <w:rsid w:val="00BA0E14"/>
    <w:rsid w:val="00BA2A9C"/>
    <w:rsid w:val="00BA456B"/>
    <w:rsid w:val="00BA7408"/>
    <w:rsid w:val="00BB093B"/>
    <w:rsid w:val="00BB33B8"/>
    <w:rsid w:val="00BB599A"/>
    <w:rsid w:val="00BB6CDD"/>
    <w:rsid w:val="00BB72C1"/>
    <w:rsid w:val="00BB7D40"/>
    <w:rsid w:val="00BC3F5F"/>
    <w:rsid w:val="00BC4DEF"/>
    <w:rsid w:val="00BC731E"/>
    <w:rsid w:val="00BD2C3D"/>
    <w:rsid w:val="00BD36FB"/>
    <w:rsid w:val="00BE1EB9"/>
    <w:rsid w:val="00BE3336"/>
    <w:rsid w:val="00BE3723"/>
    <w:rsid w:val="00BE3AB4"/>
    <w:rsid w:val="00BE3F4E"/>
    <w:rsid w:val="00BF3DAB"/>
    <w:rsid w:val="00BF758E"/>
    <w:rsid w:val="00C0069A"/>
    <w:rsid w:val="00C0571B"/>
    <w:rsid w:val="00C07687"/>
    <w:rsid w:val="00C07D45"/>
    <w:rsid w:val="00C07D66"/>
    <w:rsid w:val="00C12E78"/>
    <w:rsid w:val="00C23CF5"/>
    <w:rsid w:val="00C24151"/>
    <w:rsid w:val="00C24283"/>
    <w:rsid w:val="00C31506"/>
    <w:rsid w:val="00C3442A"/>
    <w:rsid w:val="00C44884"/>
    <w:rsid w:val="00C47CB8"/>
    <w:rsid w:val="00C64B4E"/>
    <w:rsid w:val="00C674B8"/>
    <w:rsid w:val="00C73450"/>
    <w:rsid w:val="00C848F6"/>
    <w:rsid w:val="00C87631"/>
    <w:rsid w:val="00C92045"/>
    <w:rsid w:val="00CA10A0"/>
    <w:rsid w:val="00CA3F19"/>
    <w:rsid w:val="00CC2E42"/>
    <w:rsid w:val="00CC68FC"/>
    <w:rsid w:val="00CE3784"/>
    <w:rsid w:val="00CE512A"/>
    <w:rsid w:val="00CE72C0"/>
    <w:rsid w:val="00CF6448"/>
    <w:rsid w:val="00D122A6"/>
    <w:rsid w:val="00D13B9D"/>
    <w:rsid w:val="00D14CEB"/>
    <w:rsid w:val="00D151B9"/>
    <w:rsid w:val="00D16B42"/>
    <w:rsid w:val="00D20CEB"/>
    <w:rsid w:val="00D237E6"/>
    <w:rsid w:val="00D30C57"/>
    <w:rsid w:val="00D329C1"/>
    <w:rsid w:val="00D34B78"/>
    <w:rsid w:val="00D4269E"/>
    <w:rsid w:val="00D42AF9"/>
    <w:rsid w:val="00D479A6"/>
    <w:rsid w:val="00D50BB3"/>
    <w:rsid w:val="00D55707"/>
    <w:rsid w:val="00D574D2"/>
    <w:rsid w:val="00D65C98"/>
    <w:rsid w:val="00D731B3"/>
    <w:rsid w:val="00D759AB"/>
    <w:rsid w:val="00D7640F"/>
    <w:rsid w:val="00D84FE0"/>
    <w:rsid w:val="00D86EC7"/>
    <w:rsid w:val="00D91EE7"/>
    <w:rsid w:val="00D9300B"/>
    <w:rsid w:val="00DA4904"/>
    <w:rsid w:val="00DB27FB"/>
    <w:rsid w:val="00DB3522"/>
    <w:rsid w:val="00DB6896"/>
    <w:rsid w:val="00DC02F0"/>
    <w:rsid w:val="00DC2DEA"/>
    <w:rsid w:val="00DC53A8"/>
    <w:rsid w:val="00DD2D58"/>
    <w:rsid w:val="00DE38B6"/>
    <w:rsid w:val="00DF247A"/>
    <w:rsid w:val="00E02AC6"/>
    <w:rsid w:val="00E068DE"/>
    <w:rsid w:val="00E12BFF"/>
    <w:rsid w:val="00E206BE"/>
    <w:rsid w:val="00E31EF6"/>
    <w:rsid w:val="00E341E9"/>
    <w:rsid w:val="00E41D50"/>
    <w:rsid w:val="00E511D5"/>
    <w:rsid w:val="00E5157B"/>
    <w:rsid w:val="00E533AA"/>
    <w:rsid w:val="00E5731F"/>
    <w:rsid w:val="00E57866"/>
    <w:rsid w:val="00E57B29"/>
    <w:rsid w:val="00E623D2"/>
    <w:rsid w:val="00E6448D"/>
    <w:rsid w:val="00E678C0"/>
    <w:rsid w:val="00E82388"/>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7FBE"/>
    <w:rsid w:val="00EE296A"/>
    <w:rsid w:val="00EE2AFD"/>
    <w:rsid w:val="00EE4C76"/>
    <w:rsid w:val="00EF6F96"/>
    <w:rsid w:val="00F007AC"/>
    <w:rsid w:val="00F06AC3"/>
    <w:rsid w:val="00F137E3"/>
    <w:rsid w:val="00F3133E"/>
    <w:rsid w:val="00F4772B"/>
    <w:rsid w:val="00F66B40"/>
    <w:rsid w:val="00F836D5"/>
    <w:rsid w:val="00F83DDD"/>
    <w:rsid w:val="00F852E8"/>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F1CBC"/>
    <w:rsid w:val="00FF2389"/>
    <w:rsid w:val="00FF4777"/>
    <w:rsid w:val="00FF78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8F"/>
    <w:pPr>
      <w:spacing w:after="200" w:line="276" w:lineRule="auto"/>
    </w:pPr>
    <w:rPr>
      <w:rFonts w:cs="Calibri"/>
      <w:lang w:eastAsia="en-US"/>
    </w:rPr>
  </w:style>
  <w:style w:type="paragraph" w:styleId="Heading1">
    <w:name w:val="heading 1"/>
    <w:basedOn w:val="Normal"/>
    <w:link w:val="Heading1Char"/>
    <w:uiPriority w:val="99"/>
    <w:qFormat/>
    <w:rsid w:val="00D930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9"/>
    <w:qFormat/>
    <w:rsid w:val="00D930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D930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00B"/>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D9300B"/>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D9300B"/>
    <w:rPr>
      <w:rFonts w:ascii="Times New Roman" w:hAnsi="Times New Roman" w:cs="Times New Roman"/>
      <w:b/>
      <w:bCs/>
      <w:sz w:val="24"/>
      <w:szCs w:val="24"/>
      <w:lang w:eastAsia="ru-RU"/>
    </w:rPr>
  </w:style>
  <w:style w:type="character" w:styleId="Hyperlink">
    <w:name w:val="Hyperlink"/>
    <w:basedOn w:val="DefaultParagraphFont"/>
    <w:uiPriority w:val="99"/>
    <w:semiHidden/>
    <w:rsid w:val="00D9300B"/>
    <w:rPr>
      <w:color w:val="0000FF"/>
      <w:u w:val="single"/>
    </w:rPr>
  </w:style>
  <w:style w:type="paragraph" w:customStyle="1" w:styleId="tekstvpr">
    <w:name w:val="tekstvpr"/>
    <w:basedOn w:val="Normal"/>
    <w:uiPriority w:val="99"/>
    <w:rsid w:val="00D93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Normal"/>
    <w:uiPriority w:val="99"/>
    <w:rsid w:val="00D93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DB6896"/>
    <w:rPr>
      <w:rFonts w:eastAsia="Times New Roman" w:cs="Calibri"/>
    </w:rPr>
  </w:style>
  <w:style w:type="paragraph" w:styleId="Title">
    <w:name w:val="Title"/>
    <w:basedOn w:val="Normal"/>
    <w:link w:val="TitleChar"/>
    <w:uiPriority w:val="99"/>
    <w:qFormat/>
    <w:locked/>
    <w:rsid w:val="00A0651A"/>
    <w:pPr>
      <w:spacing w:after="0" w:line="240" w:lineRule="auto"/>
      <w:jc w:val="center"/>
    </w:pPr>
    <w:rPr>
      <w:rFonts w:ascii="Times New Roman" w:hAnsi="Times New Roman" w:cs="Times New Roman"/>
      <w:sz w:val="28"/>
      <w:szCs w:val="28"/>
      <w:lang w:eastAsia="ru-RU"/>
    </w:rPr>
  </w:style>
  <w:style w:type="character" w:customStyle="1" w:styleId="TitleChar">
    <w:name w:val="Title Char"/>
    <w:basedOn w:val="DefaultParagraphFont"/>
    <w:link w:val="Title"/>
    <w:uiPriority w:val="10"/>
    <w:rsid w:val="00273B2C"/>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165976544">
      <w:marLeft w:val="0"/>
      <w:marRight w:val="0"/>
      <w:marTop w:val="0"/>
      <w:marBottom w:val="0"/>
      <w:divBdr>
        <w:top w:val="none" w:sz="0" w:space="0" w:color="auto"/>
        <w:left w:val="none" w:sz="0" w:space="0" w:color="auto"/>
        <w:bottom w:val="none" w:sz="0" w:space="0" w:color="auto"/>
        <w:right w:val="none" w:sz="0" w:space="0" w:color="auto"/>
      </w:divBdr>
      <w:divsChild>
        <w:div w:id="1165976545">
          <w:marLeft w:val="0"/>
          <w:marRight w:val="0"/>
          <w:marTop w:val="0"/>
          <w:marBottom w:val="0"/>
          <w:divBdr>
            <w:top w:val="none" w:sz="0" w:space="0" w:color="auto"/>
            <w:left w:val="none" w:sz="0" w:space="0" w:color="auto"/>
            <w:bottom w:val="none" w:sz="0" w:space="0" w:color="auto"/>
            <w:right w:val="none" w:sz="0" w:space="0" w:color="auto"/>
          </w:divBdr>
        </w:div>
        <w:div w:id="1165976547">
          <w:marLeft w:val="0"/>
          <w:marRight w:val="0"/>
          <w:marTop w:val="0"/>
          <w:marBottom w:val="0"/>
          <w:divBdr>
            <w:top w:val="none" w:sz="0" w:space="0" w:color="auto"/>
            <w:left w:val="none" w:sz="0" w:space="0" w:color="auto"/>
            <w:bottom w:val="none" w:sz="0" w:space="0" w:color="auto"/>
            <w:right w:val="none" w:sz="0" w:space="0" w:color="auto"/>
          </w:divBdr>
        </w:div>
      </w:divsChild>
    </w:div>
    <w:div w:id="1165976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oy-postanovlenija/k4a.htm" TargetMode="Externa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ostanovlenija/k4a.htm" TargetMode="External"/><Relationship Id="rId11" Type="http://schemas.openxmlformats.org/officeDocument/2006/relationships/fontTable" Target="fontTable.xml"/><Relationship Id="rId5" Type="http://schemas.openxmlformats.org/officeDocument/2006/relationships/hyperlink" Target="http://www.bestpravo.ru/federalnoje/ea-instrukcii/y7w.htm" TargetMode="External"/><Relationship Id="rId10" Type="http://schemas.openxmlformats.org/officeDocument/2006/relationships/hyperlink" Target="http://www.bestpravo.ru/moskovskaya/oy-postanovlenija/k4a.htm" TargetMode="External"/><Relationship Id="rId4" Type="http://schemas.openxmlformats.org/officeDocument/2006/relationships/webSettings" Target="webSettings.xml"/><Relationship Id="rId9" Type="http://schemas.openxmlformats.org/officeDocument/2006/relationships/hyperlink" Target="http://www.bestpravo.ru/federalnoje/ea-instrukcii/y7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2423</Words>
  <Characters>13812</Characters>
  <Application>Microsoft Office Outlook</Application>
  <DocSecurity>0</DocSecurity>
  <Lines>0</Lines>
  <Paragraphs>0</Paragraphs>
  <ScaleCrop>false</ScaleCrop>
  <Company>Комитет финансов администрации Волосовского 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Киселева Ирина Петровна</dc:creator>
  <cp:keywords/>
  <dc:description/>
  <cp:lastModifiedBy>Operator</cp:lastModifiedBy>
  <cp:revision>3</cp:revision>
  <cp:lastPrinted>2014-11-17T06:49:00Z</cp:lastPrinted>
  <dcterms:created xsi:type="dcterms:W3CDTF">2014-11-17T08:22:00Z</dcterms:created>
  <dcterms:modified xsi:type="dcterms:W3CDTF">2014-11-21T12:04:00Z</dcterms:modified>
</cp:coreProperties>
</file>