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94" w:rsidRPr="006A7958" w:rsidRDefault="00575794" w:rsidP="00575794">
      <w:pPr>
        <w:pStyle w:val="a4"/>
        <w:rPr>
          <w:b w:val="0"/>
          <w:sz w:val="28"/>
          <w:szCs w:val="28"/>
        </w:rPr>
      </w:pPr>
      <w:r w:rsidRPr="006A7958">
        <w:rPr>
          <w:b w:val="0"/>
          <w:sz w:val="28"/>
          <w:szCs w:val="28"/>
        </w:rPr>
        <w:t>Администрация</w:t>
      </w:r>
    </w:p>
    <w:p w:rsidR="00575794" w:rsidRPr="006A7958" w:rsidRDefault="00575794" w:rsidP="00575794">
      <w:pPr>
        <w:pStyle w:val="a4"/>
        <w:rPr>
          <w:b w:val="0"/>
          <w:sz w:val="28"/>
          <w:szCs w:val="28"/>
        </w:rPr>
      </w:pPr>
    </w:p>
    <w:p w:rsidR="00575794" w:rsidRPr="006A7958" w:rsidRDefault="00575794" w:rsidP="00575794">
      <w:pPr>
        <w:jc w:val="center"/>
        <w:rPr>
          <w:spacing w:val="-14"/>
          <w:sz w:val="28"/>
          <w:szCs w:val="28"/>
        </w:rPr>
      </w:pPr>
      <w:r w:rsidRPr="006A7958">
        <w:rPr>
          <w:spacing w:val="-14"/>
          <w:sz w:val="28"/>
          <w:szCs w:val="28"/>
        </w:rPr>
        <w:t xml:space="preserve">муниципального образования Волосовский муниципальный район </w:t>
      </w:r>
    </w:p>
    <w:p w:rsidR="00575794" w:rsidRPr="0085628E" w:rsidRDefault="00575794" w:rsidP="00575794">
      <w:pPr>
        <w:pStyle w:val="1"/>
        <w:jc w:val="center"/>
        <w:rPr>
          <w:sz w:val="28"/>
          <w:szCs w:val="28"/>
        </w:rPr>
      </w:pPr>
      <w:r w:rsidRPr="0085628E">
        <w:rPr>
          <w:sz w:val="28"/>
          <w:szCs w:val="28"/>
        </w:rPr>
        <w:t>Лен</w:t>
      </w:r>
      <w:r>
        <w:rPr>
          <w:sz w:val="28"/>
          <w:szCs w:val="28"/>
        </w:rPr>
        <w:t>инградской области</w:t>
      </w:r>
    </w:p>
    <w:p w:rsidR="00575794" w:rsidRPr="006A7958" w:rsidRDefault="00575794" w:rsidP="00575794">
      <w:pPr>
        <w:jc w:val="center"/>
        <w:rPr>
          <w:sz w:val="28"/>
          <w:szCs w:val="28"/>
        </w:rPr>
      </w:pPr>
    </w:p>
    <w:p w:rsidR="00575794" w:rsidRPr="006A7958" w:rsidRDefault="00575794" w:rsidP="00575794">
      <w:pPr>
        <w:pStyle w:val="1"/>
        <w:jc w:val="center"/>
        <w:rPr>
          <w:bCs/>
          <w:spacing w:val="40"/>
          <w:sz w:val="28"/>
          <w:szCs w:val="28"/>
        </w:rPr>
      </w:pPr>
      <w:r w:rsidRPr="006A7958">
        <w:rPr>
          <w:bCs/>
          <w:spacing w:val="40"/>
          <w:sz w:val="28"/>
          <w:szCs w:val="28"/>
        </w:rPr>
        <w:t>ПОСТАНОВЛЕНИЕ</w:t>
      </w:r>
    </w:p>
    <w:p w:rsidR="00575794" w:rsidRDefault="00575794" w:rsidP="00002319">
      <w:pPr>
        <w:rPr>
          <w:b/>
          <w:sz w:val="28"/>
          <w:szCs w:val="28"/>
        </w:rPr>
      </w:pPr>
    </w:p>
    <w:p w:rsidR="00575794" w:rsidRDefault="00575794" w:rsidP="00575794">
      <w:pPr>
        <w:ind w:left="450" w:right="455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от  </w:t>
      </w:r>
      <w:r w:rsidR="002B197F" w:rsidRPr="00E81E06">
        <w:rPr>
          <w:sz w:val="28"/>
          <w:szCs w:val="28"/>
          <w:u w:val="single"/>
        </w:rPr>
        <w:t>22</w:t>
      </w:r>
      <w:r w:rsidRPr="00E81E06">
        <w:rPr>
          <w:sz w:val="28"/>
          <w:szCs w:val="28"/>
          <w:u w:val="single"/>
        </w:rPr>
        <w:t>.03.201</w:t>
      </w:r>
      <w:r w:rsidR="002B197F" w:rsidRPr="00E81E0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№  </w:t>
      </w:r>
      <w:r w:rsidR="00E81E06" w:rsidRPr="00E81E06">
        <w:rPr>
          <w:sz w:val="28"/>
          <w:szCs w:val="28"/>
          <w:u w:val="single"/>
        </w:rPr>
        <w:t>337</w:t>
      </w:r>
      <w:bookmarkEnd w:id="0"/>
    </w:p>
    <w:p w:rsidR="00575794" w:rsidRDefault="00575794" w:rsidP="00575794">
      <w:pPr>
        <w:ind w:left="450" w:right="455"/>
        <w:rPr>
          <w:sz w:val="28"/>
          <w:szCs w:val="28"/>
        </w:rPr>
      </w:pPr>
    </w:p>
    <w:p w:rsidR="00575794" w:rsidRDefault="00575794" w:rsidP="00CB145E">
      <w:pPr>
        <w:tabs>
          <w:tab w:val="left" w:pos="5812"/>
        </w:tabs>
        <w:ind w:right="3543"/>
        <w:jc w:val="both"/>
      </w:pPr>
      <w:r>
        <w:t xml:space="preserve">О </w:t>
      </w:r>
      <w:proofErr w:type="spellStart"/>
      <w:r>
        <w:t>предпаводковом</w:t>
      </w:r>
      <w:proofErr w:type="spellEnd"/>
      <w:r>
        <w:t xml:space="preserve"> обследовании объектов, расположенных в водо-охранных зонах и зонах санитарной охраны источников питьевоговодоснабжения при прохождении весеннего паводка на территории МО </w:t>
      </w:r>
      <w:proofErr w:type="spellStart"/>
      <w:r>
        <w:t>Волосовский</w:t>
      </w:r>
      <w:proofErr w:type="spellEnd"/>
      <w:r>
        <w:t xml:space="preserve"> муниципальный </w:t>
      </w:r>
      <w:proofErr w:type="spellStart"/>
      <w:r>
        <w:t>район</w:t>
      </w:r>
      <w:r w:rsidR="0088278F">
        <w:t>Ленинградской</w:t>
      </w:r>
      <w:proofErr w:type="spellEnd"/>
      <w:r w:rsidR="0088278F">
        <w:t xml:space="preserve"> области </w:t>
      </w:r>
      <w:r>
        <w:t>в 201</w:t>
      </w:r>
      <w:r w:rsidR="0088278F">
        <w:t>6</w:t>
      </w:r>
      <w:r>
        <w:t xml:space="preserve"> году</w:t>
      </w:r>
      <w:r w:rsidR="0088278F">
        <w:t>.</w:t>
      </w:r>
    </w:p>
    <w:p w:rsidR="00575794" w:rsidRDefault="00575794" w:rsidP="00575794">
      <w:pPr>
        <w:ind w:right="455"/>
        <w:rPr>
          <w:sz w:val="28"/>
          <w:szCs w:val="28"/>
        </w:rPr>
      </w:pPr>
    </w:p>
    <w:p w:rsidR="00575794" w:rsidRDefault="00575794" w:rsidP="00575794">
      <w:pPr>
        <w:ind w:firstLine="851"/>
        <w:jc w:val="both"/>
      </w:pPr>
      <w:r>
        <w:t xml:space="preserve">С целью предупреждения возникновения чрезвычайных ситуаций на водных объектах и </w:t>
      </w:r>
      <w:proofErr w:type="spellStart"/>
      <w:r>
        <w:t>водоохранных</w:t>
      </w:r>
      <w:proofErr w:type="spellEnd"/>
      <w:r>
        <w:t xml:space="preserve"> зонах, обеспечения пропуска паводковых вод в 2016 году, ПОСТАНОВЛЯЮ:</w:t>
      </w:r>
    </w:p>
    <w:p w:rsidR="0088278F" w:rsidRDefault="0088278F" w:rsidP="00575794">
      <w:pPr>
        <w:ind w:firstLine="851"/>
        <w:jc w:val="both"/>
      </w:pPr>
    </w:p>
    <w:p w:rsidR="00575794" w:rsidRDefault="00575794" w:rsidP="00575794">
      <w:pPr>
        <w:numPr>
          <w:ilvl w:val="0"/>
          <w:numId w:val="1"/>
        </w:numPr>
        <w:ind w:left="0" w:firstLine="851"/>
        <w:jc w:val="both"/>
      </w:pPr>
      <w:proofErr w:type="gramStart"/>
      <w:r>
        <w:t>Образовать паводковую комиссию по обследованию объектов гидротехнических, напорных сооружений, а так же объектов, которые могут попасть в зоны подтопления, производства и склады токсических веществ, химических удобрений, ядохимикатов и горюче-смазочных материалов, накопителей сточных вод и сточных отходов, очистных сооружений и иных потенциальных загрязнителей вод, расположенных в водо-охранных зонах во</w:t>
      </w:r>
      <w:r w:rsidR="002B197F">
        <w:t>дных объектов и в зонах санитар</w:t>
      </w:r>
      <w:r>
        <w:t>ной охраны источников питьевого водоснабжения в 201</w:t>
      </w:r>
      <w:r w:rsidR="002B197F">
        <w:t>6</w:t>
      </w:r>
      <w:r>
        <w:t xml:space="preserve"> году.</w:t>
      </w:r>
      <w:proofErr w:type="gramEnd"/>
    </w:p>
    <w:p w:rsidR="002B197F" w:rsidRDefault="00575794" w:rsidP="002B197F">
      <w:pPr>
        <w:tabs>
          <w:tab w:val="left" w:pos="9355"/>
        </w:tabs>
        <w:ind w:right="-1" w:firstLine="851"/>
        <w:jc w:val="both"/>
      </w:pPr>
      <w:r>
        <w:t>2. Утвердить персональный состав паводковой комиссии МО Волосовский муниципальный</w:t>
      </w:r>
      <w:r w:rsidR="002B197F">
        <w:t xml:space="preserve"> район согласно приложению № 1.</w:t>
      </w:r>
    </w:p>
    <w:p w:rsidR="00575794" w:rsidRDefault="00575794" w:rsidP="002B197F">
      <w:pPr>
        <w:tabs>
          <w:tab w:val="left" w:pos="9355"/>
        </w:tabs>
        <w:ind w:right="-1" w:firstLine="851"/>
        <w:jc w:val="both"/>
      </w:pPr>
      <w:r>
        <w:t xml:space="preserve">3. Утвердить перечень объектов, подлежащих </w:t>
      </w:r>
      <w:proofErr w:type="spellStart"/>
      <w:r>
        <w:t>предпаводковому</w:t>
      </w:r>
      <w:proofErr w:type="spellEnd"/>
      <w:r>
        <w:t xml:space="preserve"> обследованию согласно приложению № 2.</w:t>
      </w:r>
    </w:p>
    <w:p w:rsidR="00575794" w:rsidRDefault="00575794" w:rsidP="00575794">
      <w:pPr>
        <w:tabs>
          <w:tab w:val="left" w:pos="9355"/>
        </w:tabs>
        <w:ind w:right="-1" w:firstLine="851"/>
        <w:jc w:val="both"/>
      </w:pPr>
      <w:r>
        <w:t>4. Комиссия имеет право проверить другие объекты, представляющие угрозу загрязнения водных объектов.</w:t>
      </w:r>
    </w:p>
    <w:p w:rsidR="00575794" w:rsidRDefault="00575794" w:rsidP="00575794">
      <w:pPr>
        <w:tabs>
          <w:tab w:val="left" w:pos="9355"/>
        </w:tabs>
        <w:ind w:right="-1" w:firstLine="851"/>
        <w:jc w:val="both"/>
      </w:pPr>
      <w:r>
        <w:t>5. До 2</w:t>
      </w:r>
      <w:r w:rsidR="002B197F">
        <w:t>2 апреля 2016</w:t>
      </w:r>
      <w:r>
        <w:t xml:space="preserve"> года произвести комиссионное обследование объектов, указанных в приложении № 2,  и на заседании комиссии определить меры по исключению возникновения чрезвычайных ситуаций, связанных с ними.</w:t>
      </w:r>
    </w:p>
    <w:p w:rsidR="00575794" w:rsidRDefault="00575794" w:rsidP="00575794">
      <w:pPr>
        <w:tabs>
          <w:tab w:val="left" w:pos="9355"/>
        </w:tabs>
        <w:ind w:right="-1" w:firstLine="851"/>
        <w:jc w:val="both"/>
      </w:pPr>
      <w:r>
        <w:t>6. Рекомендовать главам администраций сельских поселений, руководителям сельхозпредприятий и организаций жизнеобеспечения населения, расположенных на территории Волосовского муниципального района не зависимо от организационно-правовых форм, спланировать мероприятия по недопущению нарушений жизнеобеспечения населения и нанесения ущерба природным ресурсам.</w:t>
      </w:r>
    </w:p>
    <w:p w:rsidR="002B197F" w:rsidRDefault="00575794" w:rsidP="002B197F">
      <w:pPr>
        <w:ind w:firstLine="851"/>
        <w:jc w:val="both"/>
      </w:pPr>
      <w:r>
        <w:t xml:space="preserve">7.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>
        <w:t>Волосовский</w:t>
      </w:r>
      <w:proofErr w:type="spellEnd"/>
      <w:r>
        <w:t xml:space="preserve"> муниципальный район </w:t>
      </w:r>
      <w:hyperlink r:id="rId6" w:history="1">
        <w:r w:rsidR="002B197F" w:rsidRPr="00B21DEF">
          <w:rPr>
            <w:rStyle w:val="a6"/>
            <w:lang w:val="en-US"/>
          </w:rPr>
          <w:t>http</w:t>
        </w:r>
        <w:r w:rsidR="002B197F" w:rsidRPr="00B21DEF">
          <w:rPr>
            <w:rStyle w:val="a6"/>
          </w:rPr>
          <w:t>://</w:t>
        </w:r>
        <w:proofErr w:type="spellStart"/>
        <w:r w:rsidR="002B197F" w:rsidRPr="00B21DEF">
          <w:rPr>
            <w:rStyle w:val="a6"/>
          </w:rPr>
          <w:t>волосовскийрайон.рф</w:t>
        </w:r>
        <w:proofErr w:type="spellEnd"/>
      </w:hyperlink>
    </w:p>
    <w:p w:rsidR="00575794" w:rsidRDefault="00575794" w:rsidP="002B197F">
      <w:pPr>
        <w:ind w:firstLine="851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МО Волосовский муниципальный район С.Д. Ушакова.</w:t>
      </w:r>
    </w:p>
    <w:p w:rsidR="00575794" w:rsidRDefault="00575794" w:rsidP="00575794">
      <w:pPr>
        <w:ind w:left="1211"/>
        <w:jc w:val="both"/>
        <w:rPr>
          <w:sz w:val="28"/>
          <w:szCs w:val="28"/>
        </w:rPr>
      </w:pPr>
    </w:p>
    <w:p w:rsidR="00575794" w:rsidRDefault="00575794" w:rsidP="00575794">
      <w:r>
        <w:t>Глава  администрации</w:t>
      </w:r>
    </w:p>
    <w:p w:rsidR="00575794" w:rsidRDefault="00575794" w:rsidP="00575794">
      <w:r>
        <w:t>МО Волосовский муниципальный район                                                        В.В. Рыжков</w:t>
      </w:r>
    </w:p>
    <w:p w:rsidR="00575794" w:rsidRDefault="00575794" w:rsidP="005757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75794" w:rsidRDefault="00575794" w:rsidP="00575794">
      <w:pPr>
        <w:rPr>
          <w:sz w:val="20"/>
          <w:szCs w:val="20"/>
        </w:rPr>
      </w:pPr>
      <w:r>
        <w:rPr>
          <w:sz w:val="20"/>
          <w:szCs w:val="20"/>
        </w:rPr>
        <w:t>Разослано: в дело, сектор по делам ГО и ЧС, отдел сельского хозяйства, руководителям с/х предприятий и организаций жизнеобеспечения</w:t>
      </w:r>
    </w:p>
    <w:p w:rsidR="00575794" w:rsidRDefault="00575794" w:rsidP="00575794">
      <w:pPr>
        <w:rPr>
          <w:sz w:val="28"/>
          <w:szCs w:val="28"/>
        </w:rPr>
      </w:pPr>
    </w:p>
    <w:p w:rsidR="00575794" w:rsidRDefault="002B197F" w:rsidP="00575794">
      <w:pPr>
        <w:rPr>
          <w:sz w:val="20"/>
          <w:szCs w:val="20"/>
        </w:rPr>
      </w:pPr>
      <w:r>
        <w:rPr>
          <w:sz w:val="20"/>
          <w:szCs w:val="20"/>
        </w:rPr>
        <w:t>Жукова М.К</w:t>
      </w:r>
      <w:r w:rsidR="00575794">
        <w:rPr>
          <w:sz w:val="20"/>
          <w:szCs w:val="20"/>
        </w:rPr>
        <w:t>.(81373) 21-150</w:t>
      </w:r>
    </w:p>
    <w:p w:rsidR="00575794" w:rsidRDefault="00575794" w:rsidP="00575794">
      <w:pPr>
        <w:jc w:val="right"/>
      </w:pPr>
      <w:r>
        <w:br w:type="page"/>
      </w:r>
      <w:r>
        <w:lastRenderedPageBreak/>
        <w:t>Приложение 1</w:t>
      </w:r>
    </w:p>
    <w:p w:rsidR="00575794" w:rsidRDefault="00282FDB" w:rsidP="00575794">
      <w:pPr>
        <w:jc w:val="right"/>
      </w:pPr>
      <w:r>
        <w:t>к п</w:t>
      </w:r>
      <w:r w:rsidR="00575794">
        <w:t>остановлению администрации</w:t>
      </w:r>
    </w:p>
    <w:p w:rsidR="00575794" w:rsidRDefault="00575794" w:rsidP="00575794">
      <w:pPr>
        <w:jc w:val="right"/>
      </w:pPr>
      <w:r>
        <w:t xml:space="preserve">от </w:t>
      </w:r>
      <w:r w:rsidR="002B197F">
        <w:t>22.03.2016</w:t>
      </w:r>
      <w:r>
        <w:t xml:space="preserve"> года № </w:t>
      </w:r>
      <w:r w:rsidR="00E81E06">
        <w:t>337</w:t>
      </w:r>
    </w:p>
    <w:p w:rsidR="00575794" w:rsidRDefault="00575794" w:rsidP="00575794">
      <w:pPr>
        <w:jc w:val="right"/>
      </w:pPr>
    </w:p>
    <w:p w:rsidR="00575794" w:rsidRDefault="00575794" w:rsidP="00575794">
      <w:pPr>
        <w:jc w:val="center"/>
        <w:rPr>
          <w:b/>
        </w:rPr>
      </w:pPr>
    </w:p>
    <w:p w:rsidR="00575794" w:rsidRDefault="00575794" w:rsidP="0057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75794" w:rsidRDefault="00575794" w:rsidP="0057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паводковой комиссии МО Волосовский муниципальный район</w:t>
      </w:r>
    </w:p>
    <w:p w:rsidR="00575794" w:rsidRDefault="00575794" w:rsidP="0057579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Сергей Дмитриевич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  <w:p w:rsidR="00575794" w:rsidRDefault="00575794" w:rsidP="008A402D">
            <w:pPr>
              <w:rPr>
                <w:b/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МО Волосовский муниципальный район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2B197F" w:rsidP="002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АлександрЮрьевич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575794" w:rsidRDefault="00575794" w:rsidP="008A402D">
            <w:pPr>
              <w:rPr>
                <w:b/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Волосовский муниципальный район по безопасности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Корпан</w:t>
            </w:r>
            <w:proofErr w:type="spellEnd"/>
            <w:r>
              <w:rPr>
                <w:sz w:val="28"/>
                <w:szCs w:val="28"/>
              </w:rPr>
              <w:t xml:space="preserve"> Вячеслав Ярославович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природопользования администрации МО Волосовский муниципальный район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Гринцевич Евгений Леонидович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муниципального хозяйства администрации МО Волосовский муниципальный район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Людмила Васильевна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Ленинградской области в </w:t>
            </w:r>
            <w:proofErr w:type="spellStart"/>
            <w:r>
              <w:rPr>
                <w:sz w:val="28"/>
                <w:szCs w:val="28"/>
              </w:rPr>
              <w:t>Волосовском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Кингисеппском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Сланцевском</w:t>
            </w:r>
            <w:proofErr w:type="spellEnd"/>
            <w:r>
              <w:rPr>
                <w:sz w:val="28"/>
                <w:szCs w:val="28"/>
              </w:rPr>
              <w:t xml:space="preserve"> районах (по согласованию)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Иван Михайлович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МО Волосовский муниципальный район</w:t>
            </w:r>
          </w:p>
          <w:p w:rsidR="00575794" w:rsidRDefault="00575794" w:rsidP="008A402D">
            <w:pPr>
              <w:rPr>
                <w:sz w:val="28"/>
                <w:szCs w:val="28"/>
              </w:rPr>
            </w:pPr>
          </w:p>
        </w:tc>
      </w:tr>
      <w:tr w:rsidR="00575794" w:rsidTr="008A402D">
        <w:tc>
          <w:tcPr>
            <w:tcW w:w="3794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Ирина Геннадьевна</w:t>
            </w:r>
          </w:p>
        </w:tc>
        <w:tc>
          <w:tcPr>
            <w:tcW w:w="5777" w:type="dxa"/>
            <w:shd w:val="clear" w:color="auto" w:fill="auto"/>
          </w:tcPr>
          <w:p w:rsidR="00575794" w:rsidRDefault="00575794" w:rsidP="008A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ГБУ ЛО «СББЖ» Волосовского района (по согласованию)</w:t>
            </w:r>
          </w:p>
        </w:tc>
      </w:tr>
    </w:tbl>
    <w:p w:rsidR="00575794" w:rsidRDefault="00575794" w:rsidP="00575794"/>
    <w:p w:rsidR="00575794" w:rsidRDefault="00575794" w:rsidP="00575794">
      <w:pPr>
        <w:jc w:val="right"/>
      </w:pPr>
      <w:r>
        <w:br w:type="page"/>
      </w:r>
      <w:r>
        <w:lastRenderedPageBreak/>
        <w:t>Приложение 2</w:t>
      </w:r>
    </w:p>
    <w:p w:rsidR="00575794" w:rsidRDefault="00282FDB" w:rsidP="00575794">
      <w:pPr>
        <w:jc w:val="right"/>
      </w:pPr>
      <w:r>
        <w:t>к п</w:t>
      </w:r>
      <w:r w:rsidR="00575794">
        <w:t>остановлению администрации</w:t>
      </w:r>
    </w:p>
    <w:p w:rsidR="00575794" w:rsidRDefault="00575794" w:rsidP="00575794">
      <w:pPr>
        <w:jc w:val="right"/>
      </w:pPr>
      <w:r>
        <w:t xml:space="preserve">от </w:t>
      </w:r>
      <w:r w:rsidR="002B197F">
        <w:t>22</w:t>
      </w:r>
      <w:r>
        <w:t>.03.201</w:t>
      </w:r>
      <w:r w:rsidR="002B197F">
        <w:t>6</w:t>
      </w:r>
      <w:r>
        <w:t xml:space="preserve"> года № </w:t>
      </w:r>
      <w:r w:rsidR="00E81E06">
        <w:t xml:space="preserve"> 337</w:t>
      </w:r>
    </w:p>
    <w:p w:rsidR="00575794" w:rsidRDefault="00575794" w:rsidP="00575794">
      <w:pPr>
        <w:jc w:val="right"/>
      </w:pPr>
    </w:p>
    <w:p w:rsidR="00575794" w:rsidRDefault="00575794" w:rsidP="0057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75794" w:rsidRDefault="00575794" w:rsidP="0057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объектов, подлежащих </w:t>
      </w:r>
      <w:proofErr w:type="spellStart"/>
      <w:r>
        <w:rPr>
          <w:b/>
          <w:sz w:val="28"/>
          <w:szCs w:val="28"/>
        </w:rPr>
        <w:t>предпаводковому</w:t>
      </w:r>
      <w:proofErr w:type="spellEnd"/>
      <w:r>
        <w:rPr>
          <w:b/>
          <w:sz w:val="28"/>
          <w:szCs w:val="28"/>
        </w:rPr>
        <w:t xml:space="preserve"> обследованию в ходе подготовки к прохождению весеннего паводка на территории МО Волосовский муниципальный район</w:t>
      </w:r>
    </w:p>
    <w:p w:rsidR="00575794" w:rsidRDefault="00575794" w:rsidP="00575794">
      <w:pPr>
        <w:jc w:val="center"/>
        <w:rPr>
          <w:b/>
        </w:rPr>
      </w:pPr>
    </w:p>
    <w:p w:rsidR="00575794" w:rsidRDefault="00575794" w:rsidP="00575794"/>
    <w:p w:rsidR="003F467D" w:rsidRDefault="003F467D" w:rsidP="003F467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Навозохранилища и фермы сельскохозяйственных предприятий: ООО СП «</w:t>
      </w:r>
      <w:proofErr w:type="spellStart"/>
      <w:r>
        <w:rPr>
          <w:sz w:val="28"/>
          <w:szCs w:val="28"/>
        </w:rPr>
        <w:t>Сяглицы</w:t>
      </w:r>
      <w:proofErr w:type="spellEnd"/>
      <w:r>
        <w:rPr>
          <w:sz w:val="28"/>
          <w:szCs w:val="28"/>
        </w:rPr>
        <w:t>», ЗАО ПЗ «Ленинский путь».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Default="00575794" w:rsidP="005757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Навозохранилища животноводческого комплекса «</w:t>
      </w:r>
      <w:proofErr w:type="spellStart"/>
      <w:r>
        <w:rPr>
          <w:sz w:val="28"/>
          <w:szCs w:val="28"/>
        </w:rPr>
        <w:t>Яблоницы</w:t>
      </w:r>
      <w:proofErr w:type="spellEnd"/>
      <w:r>
        <w:rPr>
          <w:sz w:val="28"/>
          <w:szCs w:val="28"/>
        </w:rPr>
        <w:t>» ЗАО «</w:t>
      </w:r>
      <w:proofErr w:type="spellStart"/>
      <w:r>
        <w:rPr>
          <w:sz w:val="28"/>
          <w:szCs w:val="28"/>
        </w:rPr>
        <w:t>Остроговицы</w:t>
      </w:r>
      <w:proofErr w:type="spellEnd"/>
      <w:r>
        <w:rPr>
          <w:sz w:val="28"/>
          <w:szCs w:val="28"/>
        </w:rPr>
        <w:t>» и «Сосницы» ООО «</w:t>
      </w:r>
      <w:proofErr w:type="spellStart"/>
      <w:r>
        <w:rPr>
          <w:sz w:val="28"/>
          <w:szCs w:val="28"/>
        </w:rPr>
        <w:t>РосАгро</w:t>
      </w:r>
      <w:proofErr w:type="spellEnd"/>
      <w:r>
        <w:rPr>
          <w:sz w:val="28"/>
          <w:szCs w:val="28"/>
        </w:rPr>
        <w:t>».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Default="00575794" w:rsidP="005757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Территории инженерных компл</w:t>
      </w:r>
      <w:r w:rsidR="00064C0D">
        <w:rPr>
          <w:sz w:val="28"/>
          <w:szCs w:val="28"/>
        </w:rPr>
        <w:t>ексов и ферм ФГУП ПЗ «</w:t>
      </w:r>
      <w:proofErr w:type="spellStart"/>
      <w:r w:rsidR="00064C0D">
        <w:rPr>
          <w:sz w:val="28"/>
          <w:szCs w:val="28"/>
        </w:rPr>
        <w:t>Каложицы</w:t>
      </w:r>
      <w:proofErr w:type="spellEnd"/>
      <w:r w:rsidR="00064C0D">
        <w:rPr>
          <w:sz w:val="28"/>
          <w:szCs w:val="28"/>
        </w:rPr>
        <w:t>», ЗАО «</w:t>
      </w:r>
      <w:proofErr w:type="spellStart"/>
      <w:r w:rsidR="00064C0D">
        <w:rPr>
          <w:sz w:val="28"/>
          <w:szCs w:val="28"/>
        </w:rPr>
        <w:t>Сумино</w:t>
      </w:r>
      <w:proofErr w:type="spellEnd"/>
      <w:r w:rsidR="00064C0D">
        <w:rPr>
          <w:sz w:val="28"/>
          <w:szCs w:val="28"/>
        </w:rPr>
        <w:t>»,</w:t>
      </w:r>
      <w:r>
        <w:rPr>
          <w:sz w:val="28"/>
          <w:szCs w:val="28"/>
        </w:rPr>
        <w:t>ЗАО «Сельцо»</w:t>
      </w:r>
      <w:r w:rsidR="00064C0D">
        <w:rPr>
          <w:sz w:val="28"/>
          <w:szCs w:val="28"/>
        </w:rPr>
        <w:t>,  и ОАО «Труд»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Pr="00064C0D" w:rsidRDefault="00575794" w:rsidP="00575794">
      <w:pPr>
        <w:numPr>
          <w:ilvl w:val="0"/>
          <w:numId w:val="2"/>
        </w:numPr>
        <w:rPr>
          <w:sz w:val="28"/>
          <w:szCs w:val="28"/>
        </w:rPr>
      </w:pPr>
      <w:r w:rsidRPr="00064C0D">
        <w:rPr>
          <w:sz w:val="28"/>
          <w:szCs w:val="28"/>
        </w:rPr>
        <w:t xml:space="preserve">Зоны санитарной защиты водозаборов (арт. скважины) </w:t>
      </w:r>
      <w:r w:rsidR="00064C0D" w:rsidRPr="00064C0D">
        <w:rPr>
          <w:sz w:val="28"/>
          <w:szCs w:val="28"/>
        </w:rPr>
        <w:t xml:space="preserve">г. </w:t>
      </w:r>
      <w:proofErr w:type="spellStart"/>
      <w:r w:rsidR="00064C0D" w:rsidRPr="00064C0D">
        <w:rPr>
          <w:sz w:val="28"/>
          <w:szCs w:val="28"/>
        </w:rPr>
        <w:t>Волосово</w:t>
      </w:r>
      <w:r w:rsidR="00064C0D">
        <w:rPr>
          <w:sz w:val="28"/>
          <w:szCs w:val="28"/>
        </w:rPr>
        <w:t>и</w:t>
      </w:r>
      <w:proofErr w:type="spellEnd"/>
      <w:r w:rsidR="00064C0D">
        <w:rPr>
          <w:sz w:val="28"/>
          <w:szCs w:val="28"/>
        </w:rPr>
        <w:t xml:space="preserve"> </w:t>
      </w:r>
      <w:r w:rsidRPr="00064C0D">
        <w:rPr>
          <w:sz w:val="28"/>
          <w:szCs w:val="28"/>
        </w:rPr>
        <w:t xml:space="preserve">деревень: </w:t>
      </w:r>
      <w:proofErr w:type="spellStart"/>
      <w:r w:rsidR="00064C0D" w:rsidRPr="00064C0D">
        <w:rPr>
          <w:sz w:val="28"/>
          <w:szCs w:val="28"/>
        </w:rPr>
        <w:t>Остроговицы</w:t>
      </w:r>
      <w:proofErr w:type="spellEnd"/>
      <w:r w:rsidRPr="00064C0D">
        <w:rPr>
          <w:sz w:val="28"/>
          <w:szCs w:val="28"/>
        </w:rPr>
        <w:t>, Курск.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Default="00575794" w:rsidP="005757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Каскад гидротехнических сооружений р. </w:t>
      </w:r>
      <w:proofErr w:type="spellStart"/>
      <w:r>
        <w:rPr>
          <w:sz w:val="28"/>
          <w:szCs w:val="28"/>
        </w:rPr>
        <w:t>Хревицы</w:t>
      </w:r>
      <w:proofErr w:type="spellEnd"/>
      <w:r>
        <w:rPr>
          <w:sz w:val="28"/>
          <w:szCs w:val="28"/>
        </w:rPr>
        <w:t>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Default="00575794" w:rsidP="005757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Речки Яблонька и Алекса в населенных пунктах д. Курск и д. Красный Луч.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575794" w:rsidRDefault="00575794" w:rsidP="005757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Полигон твердых бытовых отходов в районе д. Захонье.</w:t>
      </w:r>
    </w:p>
    <w:p w:rsidR="00575794" w:rsidRDefault="00575794" w:rsidP="00575794">
      <w:pPr>
        <w:ind w:left="1211"/>
        <w:rPr>
          <w:sz w:val="28"/>
          <w:szCs w:val="28"/>
        </w:rPr>
      </w:pPr>
    </w:p>
    <w:p w:rsidR="00276D0B" w:rsidRDefault="00276D0B"/>
    <w:sectPr w:rsidR="00276D0B" w:rsidSect="00D7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28"/>
    <w:rsid w:val="00002319"/>
    <w:rsid w:val="00064C0D"/>
    <w:rsid w:val="00192A28"/>
    <w:rsid w:val="00276D0B"/>
    <w:rsid w:val="00282FDB"/>
    <w:rsid w:val="002B197F"/>
    <w:rsid w:val="003F467D"/>
    <w:rsid w:val="00575794"/>
    <w:rsid w:val="0088278F"/>
    <w:rsid w:val="00CB145E"/>
    <w:rsid w:val="00D7066A"/>
    <w:rsid w:val="00E004F4"/>
    <w:rsid w:val="00E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794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4"/>
    <w:pPr>
      <w:ind w:left="708"/>
    </w:pPr>
  </w:style>
  <w:style w:type="character" w:customStyle="1" w:styleId="10">
    <w:name w:val="Заголовок 1 Знак"/>
    <w:basedOn w:val="a0"/>
    <w:link w:val="1"/>
    <w:rsid w:val="00575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75794"/>
    <w:pPr>
      <w:jc w:val="center"/>
    </w:pPr>
    <w:rPr>
      <w:b/>
      <w:bCs/>
      <w:sz w:val="40"/>
      <w:szCs w:val="20"/>
    </w:rPr>
  </w:style>
  <w:style w:type="character" w:customStyle="1" w:styleId="a5">
    <w:name w:val="Название Знак"/>
    <w:basedOn w:val="a0"/>
    <w:link w:val="a4"/>
    <w:rsid w:val="00575794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75794"/>
    <w:pPr>
      <w:keepNext/>
      <w:jc w:val="center"/>
    </w:pPr>
    <w:rPr>
      <w:rFonts w:ascii="Arial" w:hAnsi="Arial"/>
      <w:b/>
      <w:szCs w:val="20"/>
    </w:rPr>
  </w:style>
  <w:style w:type="character" w:styleId="a6">
    <w:name w:val="Hyperlink"/>
    <w:basedOn w:val="a0"/>
    <w:uiPriority w:val="99"/>
    <w:unhideWhenUsed/>
    <w:rsid w:val="002B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794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4"/>
    <w:pPr>
      <w:ind w:left="708"/>
    </w:pPr>
  </w:style>
  <w:style w:type="character" w:customStyle="1" w:styleId="10">
    <w:name w:val="Заголовок 1 Знак"/>
    <w:basedOn w:val="a0"/>
    <w:link w:val="1"/>
    <w:rsid w:val="00575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75794"/>
    <w:pPr>
      <w:jc w:val="center"/>
    </w:pPr>
    <w:rPr>
      <w:b/>
      <w:bCs/>
      <w:sz w:val="40"/>
      <w:szCs w:val="20"/>
    </w:rPr>
  </w:style>
  <w:style w:type="character" w:customStyle="1" w:styleId="a5">
    <w:name w:val="Название Знак"/>
    <w:basedOn w:val="a0"/>
    <w:link w:val="a4"/>
    <w:rsid w:val="00575794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75794"/>
    <w:pPr>
      <w:keepNext/>
      <w:jc w:val="center"/>
    </w:pPr>
    <w:rPr>
      <w:rFonts w:ascii="Arial" w:hAnsi="Arial"/>
      <w:b/>
      <w:szCs w:val="20"/>
    </w:rPr>
  </w:style>
  <w:style w:type="character" w:styleId="a6">
    <w:name w:val="Hyperlink"/>
    <w:basedOn w:val="a0"/>
    <w:uiPriority w:val="99"/>
    <w:unhideWhenUsed/>
    <w:rsid w:val="002B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dcterms:created xsi:type="dcterms:W3CDTF">2016-03-24T07:55:00Z</dcterms:created>
  <dcterms:modified xsi:type="dcterms:W3CDTF">2016-03-24T07:55:00Z</dcterms:modified>
</cp:coreProperties>
</file>