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E1" w:rsidRDefault="007A48E1" w:rsidP="007A48E1">
      <w:pPr>
        <w:pStyle w:val="21"/>
        <w:spacing w:after="0" w:line="24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3275A" w:rsidRPr="00051702" w:rsidRDefault="0093275A" w:rsidP="0093275A">
      <w:pPr>
        <w:pStyle w:val="21"/>
        <w:spacing w:after="0" w:line="240" w:lineRule="auto"/>
        <w:ind w:firstLine="709"/>
        <w:jc w:val="center"/>
        <w:rPr>
          <w:szCs w:val="32"/>
        </w:rPr>
      </w:pPr>
      <w:r w:rsidRPr="00051702">
        <w:rPr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Pr="00051702" w:rsidRDefault="0093275A" w:rsidP="0093275A">
      <w:pPr>
        <w:pStyle w:val="21"/>
        <w:spacing w:after="0" w:line="240" w:lineRule="auto"/>
        <w:ind w:firstLine="709"/>
        <w:jc w:val="center"/>
        <w:rPr>
          <w:szCs w:val="32"/>
        </w:rPr>
      </w:pPr>
      <w:r w:rsidRPr="00051702">
        <w:rPr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051702" w:rsidRDefault="00E3124B" w:rsidP="004962B8">
      <w:pPr>
        <w:pStyle w:val="21"/>
        <w:spacing w:after="0" w:line="240" w:lineRule="auto"/>
      </w:pPr>
      <w:r w:rsidRPr="00051702">
        <w:rPr>
          <w:szCs w:val="28"/>
        </w:rPr>
        <w:t>о</w:t>
      </w:r>
      <w:r w:rsidR="004F2246" w:rsidRPr="00051702">
        <w:rPr>
          <w:szCs w:val="28"/>
        </w:rPr>
        <w:t xml:space="preserve">т </w:t>
      </w:r>
      <w:r w:rsidR="002E2A37" w:rsidRPr="00051702">
        <w:rPr>
          <w:szCs w:val="28"/>
        </w:rPr>
        <w:t>_________</w:t>
      </w:r>
      <w:r w:rsidR="000822D4" w:rsidRPr="00051702">
        <w:rPr>
          <w:szCs w:val="28"/>
        </w:rPr>
        <w:t>___</w:t>
      </w:r>
      <w:bookmarkStart w:id="0" w:name="_GoBack"/>
      <w:bookmarkEnd w:id="0"/>
      <w:r w:rsidR="0093275A" w:rsidRPr="00051702">
        <w:rPr>
          <w:szCs w:val="28"/>
        </w:rPr>
        <w:t xml:space="preserve"> №</w:t>
      </w:r>
      <w:r w:rsidRPr="00051702">
        <w:rPr>
          <w:szCs w:val="28"/>
        </w:rPr>
        <w:t xml:space="preserve"> _____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00"/>
      </w:tblGrid>
      <w:tr w:rsidR="0093275A" w:rsidTr="00051702">
        <w:trPr>
          <w:trHeight w:val="3331"/>
        </w:trPr>
        <w:tc>
          <w:tcPr>
            <w:tcW w:w="5600" w:type="dxa"/>
            <w:hideMark/>
          </w:tcPr>
          <w:p w:rsidR="00012F67" w:rsidRPr="008A106D" w:rsidRDefault="008A106D" w:rsidP="000517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106D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Об утверждении 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>дминистративного регламента п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о п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>редоставлени</w:t>
            </w:r>
            <w:r w:rsidR="00051702">
              <w:rPr>
                <w:rFonts w:ascii="Times New Roman" w:hAnsi="Times New Roman" w:cs="Times New Roman"/>
                <w:b w:val="0"/>
                <w:sz w:val="24"/>
              </w:rPr>
              <w:t>ю</w:t>
            </w:r>
            <w:r w:rsidRPr="008A106D">
              <w:rPr>
                <w:rFonts w:ascii="Times New Roman" w:hAnsi="Times New Roman" w:cs="Times New Roman"/>
                <w:b w:val="0"/>
                <w:sz w:val="24"/>
              </w:rPr>
              <w:t xml:space="preserve">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93275A" w:rsidRPr="000822D4" w:rsidRDefault="0093275A" w:rsidP="00473AF0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93275A" w:rsidRDefault="0093275A" w:rsidP="0093275A">
      <w:pPr>
        <w:pStyle w:val="21"/>
        <w:spacing w:after="0" w:line="240" w:lineRule="auto"/>
        <w:ind w:firstLine="709"/>
      </w:pPr>
    </w:p>
    <w:p w:rsidR="00012F67" w:rsidRPr="00051702" w:rsidRDefault="00012F67" w:rsidP="00051702">
      <w:pPr>
        <w:pStyle w:val="21"/>
        <w:spacing w:line="240" w:lineRule="auto"/>
        <w:ind w:firstLine="709"/>
        <w:rPr>
          <w:szCs w:val="24"/>
        </w:rPr>
      </w:pPr>
      <w:r w:rsidRPr="00051702"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</w:t>
      </w:r>
      <w:r w:rsidR="00F947C8">
        <w:rPr>
          <w:szCs w:val="24"/>
        </w:rPr>
        <w:t>го</w:t>
      </w:r>
      <w:r w:rsidRPr="00051702">
        <w:rPr>
          <w:szCs w:val="24"/>
        </w:rPr>
        <w:t xml:space="preserve"> постановлением главы администрации Волосовского муниципального района от 17.05.2010 № 1692:</w:t>
      </w:r>
    </w:p>
    <w:p w:rsidR="00012F67" w:rsidRPr="00051702" w:rsidRDefault="00012F67" w:rsidP="00051702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en-US"/>
        </w:rPr>
      </w:pP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proofErr w:type="gramStart"/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Утвердить 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>а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дминистративный регламент 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 xml:space="preserve">по 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>предоставлени</w:t>
      </w:r>
      <w:r w:rsidR="00051702">
        <w:rPr>
          <w:rFonts w:ascii="Times New Roman" w:hAnsi="Times New Roman" w:cs="Times New Roman"/>
          <w:b w:val="0"/>
          <w:sz w:val="28"/>
          <w:szCs w:val="24"/>
        </w:rPr>
        <w:t>ю</w:t>
      </w:r>
      <w:r w:rsidRPr="00051702">
        <w:rPr>
          <w:rFonts w:ascii="Times New Roman" w:hAnsi="Times New Roman" w:cs="Times New Roman"/>
          <w:b w:val="0"/>
          <w:sz w:val="28"/>
          <w:szCs w:val="24"/>
        </w:rPr>
        <w:t xml:space="preserve">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="008A106D" w:rsidRPr="00051702">
        <w:rPr>
          <w:rFonts w:ascii="Times New Roman" w:hAnsi="Times New Roman" w:cs="Times New Roman"/>
          <w:sz w:val="28"/>
          <w:szCs w:val="24"/>
        </w:rPr>
        <w:t>«</w:t>
      </w:r>
      <w:r w:rsidR="008A106D" w:rsidRPr="00051702">
        <w:rPr>
          <w:rFonts w:ascii="Times New Roman" w:hAnsi="Times New Roman" w:cs="Times New Roman"/>
          <w:b w:val="0"/>
          <w:sz w:val="28"/>
          <w:szCs w:val="24"/>
        </w:rPr>
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051702">
        <w:rPr>
          <w:rFonts w:ascii="Times New Roman" w:hAnsi="Times New Roman" w:cs="Times New Roman"/>
          <w:b w:val="0"/>
          <w:sz w:val="28"/>
          <w:szCs w:val="24"/>
          <w:lang w:eastAsia="en-US"/>
        </w:rPr>
        <w:t>согласно приложению.</w:t>
      </w:r>
      <w:proofErr w:type="gramEnd"/>
    </w:p>
    <w:p w:rsidR="00051702" w:rsidRPr="00051702" w:rsidRDefault="00012F67" w:rsidP="00051702">
      <w:pPr>
        <w:pStyle w:val="21"/>
        <w:spacing w:line="240" w:lineRule="auto"/>
        <w:ind w:firstLine="709"/>
        <w:rPr>
          <w:szCs w:val="24"/>
        </w:rPr>
      </w:pPr>
      <w:r w:rsidRPr="00051702">
        <w:t xml:space="preserve">2. Опубликовать настоящее постановление в общественно-политической газете «Сельская новь» и разместить на официальном сайте </w:t>
      </w:r>
      <w:r w:rsidRPr="00051702">
        <w:rPr>
          <w:szCs w:val="24"/>
        </w:rPr>
        <w:t>Волосовского городского поселения в сети Интернет.</w:t>
      </w:r>
    </w:p>
    <w:p w:rsidR="00012F67" w:rsidRPr="00051702" w:rsidRDefault="00012F67" w:rsidP="00051702">
      <w:pPr>
        <w:pStyle w:val="21"/>
        <w:spacing w:line="240" w:lineRule="auto"/>
        <w:ind w:firstLine="709"/>
      </w:pPr>
      <w:r w:rsidRPr="00051702">
        <w:rPr>
          <w:szCs w:val="24"/>
        </w:rPr>
        <w:t xml:space="preserve">3. </w:t>
      </w:r>
      <w:proofErr w:type="gramStart"/>
      <w:r w:rsidRPr="00051702">
        <w:rPr>
          <w:szCs w:val="24"/>
        </w:rPr>
        <w:t>Признать утратившим силу распоряжение председателя Комитета по городско</w:t>
      </w:r>
      <w:r w:rsidR="008A106D" w:rsidRPr="00051702">
        <w:rPr>
          <w:szCs w:val="24"/>
        </w:rPr>
        <w:t>му хозяйству от 17.07.2017 № 217</w:t>
      </w:r>
      <w:r w:rsidRPr="00051702">
        <w:rPr>
          <w:szCs w:val="24"/>
        </w:rPr>
        <w:t xml:space="preserve"> </w:t>
      </w:r>
      <w:r w:rsidR="008A106D" w:rsidRPr="00051702">
        <w:rPr>
          <w:szCs w:val="24"/>
        </w:rPr>
        <w:t>«Об утверждении</w:t>
      </w:r>
      <w:r w:rsidR="008A106D" w:rsidRPr="00051702">
        <w:rPr>
          <w:lang w:eastAsia="en-US"/>
        </w:rPr>
        <w:t xml:space="preserve"> </w:t>
      </w:r>
      <w:r w:rsidR="008A106D" w:rsidRPr="00051702">
        <w:t xml:space="preserve">Административного регламента предоставления Комитетом по городскому хозяйству администрации муниципального образования Волосовский </w:t>
      </w:r>
      <w:r w:rsidR="008A106D" w:rsidRPr="00051702">
        <w:lastRenderedPageBreak/>
        <w:t>муниципальный район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</w:t>
      </w:r>
      <w:proofErr w:type="gramEnd"/>
      <w:r w:rsidR="008A106D" w:rsidRPr="00051702">
        <w:t xml:space="preserve"> организациям, образующим инфраструктуру поддержки субъектов малого и среднего предпринимательства»</w:t>
      </w:r>
      <w:r w:rsidRPr="00051702">
        <w:t>.</w:t>
      </w:r>
    </w:p>
    <w:p w:rsidR="00012F67" w:rsidRPr="00051702" w:rsidRDefault="00012F67" w:rsidP="00051702">
      <w:pPr>
        <w:pStyle w:val="21"/>
        <w:spacing w:line="240" w:lineRule="auto"/>
        <w:ind w:firstLine="709"/>
      </w:pPr>
      <w:r w:rsidRPr="00051702">
        <w:t>3. Настоящее постановление вступает в силу после официального опубликования в газете «Сельская Новь».</w:t>
      </w:r>
    </w:p>
    <w:p w:rsidR="0093275A" w:rsidRPr="00051702" w:rsidRDefault="00C47D0C" w:rsidP="00051702">
      <w:pPr>
        <w:pStyle w:val="21"/>
        <w:spacing w:line="240" w:lineRule="auto"/>
        <w:ind w:firstLine="709"/>
      </w:pPr>
      <w:r w:rsidRPr="00051702">
        <w:t>4</w:t>
      </w:r>
      <w:r w:rsidR="00E3124B" w:rsidRPr="00051702">
        <w:t xml:space="preserve">. </w:t>
      </w:r>
      <w:proofErr w:type="gramStart"/>
      <w:r w:rsidR="0093275A" w:rsidRPr="00051702">
        <w:t>Контроль за</w:t>
      </w:r>
      <w:proofErr w:type="gramEnd"/>
      <w:r w:rsidR="0093275A" w:rsidRPr="00051702">
        <w:t xml:space="preserve"> исполнением </w:t>
      </w:r>
      <w:r w:rsidR="00E3124B" w:rsidRPr="00051702">
        <w:t xml:space="preserve">настоящего </w:t>
      </w:r>
      <w:r w:rsidR="0093275A" w:rsidRPr="00051702">
        <w:t xml:space="preserve">постановления возложить на </w:t>
      </w:r>
      <w:r w:rsidR="00E3124B" w:rsidRPr="00051702">
        <w:t>председателя Комитета по городскому хозяйству</w:t>
      </w:r>
      <w:r w:rsidR="0093275A" w:rsidRPr="00051702">
        <w:t>.</w:t>
      </w:r>
    </w:p>
    <w:p w:rsidR="004962B8" w:rsidRPr="0005170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4962B8" w:rsidRPr="0005170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</w:rPr>
      </w:pPr>
    </w:p>
    <w:p w:rsidR="0093275A" w:rsidRPr="00051702" w:rsidRDefault="0093275A" w:rsidP="00E3124B">
      <w:pPr>
        <w:pStyle w:val="21"/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93275A" w:rsidRPr="00051702" w:rsidRDefault="0093275A" w:rsidP="0093275A">
      <w:pPr>
        <w:pStyle w:val="21"/>
        <w:spacing w:after="0" w:line="240" w:lineRule="auto"/>
        <w:rPr>
          <w:szCs w:val="24"/>
        </w:rPr>
      </w:pPr>
      <w:r w:rsidRPr="00051702">
        <w:rPr>
          <w:szCs w:val="24"/>
        </w:rPr>
        <w:t>Глава администрации</w:t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Pr="00051702">
        <w:rPr>
          <w:szCs w:val="24"/>
        </w:rPr>
        <w:tab/>
      </w:r>
      <w:r w:rsidR="00051702">
        <w:rPr>
          <w:szCs w:val="24"/>
        </w:rPr>
        <w:t xml:space="preserve">         </w:t>
      </w:r>
      <w:r w:rsidRPr="00051702">
        <w:rPr>
          <w:szCs w:val="24"/>
        </w:rPr>
        <w:t>В.В. Рыжков</w:t>
      </w:r>
    </w:p>
    <w:p w:rsidR="004962B8" w:rsidRDefault="004962B8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12F67" w:rsidRDefault="00012F67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51702" w:rsidRPr="004962B8" w:rsidRDefault="00051702" w:rsidP="004962B8">
      <w:pPr>
        <w:pStyle w:val="21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1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Default="00012F67" w:rsidP="004962B8">
      <w:pPr>
        <w:pStyle w:val="21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Фоменкова</w:t>
      </w:r>
      <w:proofErr w:type="spellEnd"/>
      <w:r w:rsidR="00051702">
        <w:rPr>
          <w:sz w:val="20"/>
        </w:rPr>
        <w:t xml:space="preserve"> О.В.</w:t>
      </w:r>
    </w:p>
    <w:p w:rsidR="00630B1D" w:rsidRDefault="008E2079" w:rsidP="004962B8">
      <w:pPr>
        <w:pStyle w:val="21"/>
        <w:spacing w:after="0" w:line="240" w:lineRule="auto"/>
        <w:rPr>
          <w:sz w:val="20"/>
        </w:rPr>
      </w:pPr>
      <w:r>
        <w:rPr>
          <w:sz w:val="20"/>
        </w:rPr>
        <w:t>8</w:t>
      </w:r>
      <w:r w:rsidR="00051702">
        <w:rPr>
          <w:sz w:val="20"/>
        </w:rPr>
        <w:t xml:space="preserve"> </w:t>
      </w:r>
      <w:r>
        <w:rPr>
          <w:sz w:val="20"/>
        </w:rPr>
        <w:t>(813</w:t>
      </w:r>
      <w:r w:rsidR="00051702">
        <w:rPr>
          <w:sz w:val="20"/>
        </w:rPr>
        <w:t>-</w:t>
      </w:r>
      <w:r>
        <w:rPr>
          <w:sz w:val="20"/>
        </w:rPr>
        <w:t>73)</w:t>
      </w:r>
      <w:r w:rsidR="00051702">
        <w:rPr>
          <w:sz w:val="20"/>
        </w:rPr>
        <w:t xml:space="preserve"> </w:t>
      </w:r>
      <w:r>
        <w:rPr>
          <w:sz w:val="20"/>
        </w:rPr>
        <w:t>2</w:t>
      </w:r>
      <w:r w:rsidR="00012F67">
        <w:rPr>
          <w:sz w:val="20"/>
        </w:rPr>
        <w:t>2</w:t>
      </w:r>
      <w:r>
        <w:rPr>
          <w:sz w:val="20"/>
        </w:rPr>
        <w:t>-</w:t>
      </w:r>
      <w:r w:rsidR="00012F67">
        <w:rPr>
          <w:sz w:val="20"/>
        </w:rPr>
        <w:t>373</w:t>
      </w:r>
    </w:p>
    <w:p w:rsidR="00630B1D" w:rsidRDefault="00630B1D">
      <w:pPr>
        <w:spacing w:after="200" w:line="276" w:lineRule="auto"/>
        <w:rPr>
          <w:sz w:val="20"/>
          <w:szCs w:val="20"/>
        </w:rPr>
      </w:pPr>
      <w:r>
        <w:rPr>
          <w:sz w:val="20"/>
        </w:rPr>
        <w:br w:type="page"/>
      </w:r>
    </w:p>
    <w:p w:rsidR="00051702" w:rsidRPr="00770282" w:rsidRDefault="00051702" w:rsidP="00051702">
      <w:pPr>
        <w:ind w:left="5103"/>
        <w:rPr>
          <w:rFonts w:cs="Arial"/>
        </w:rPr>
      </w:pPr>
      <w:r w:rsidRPr="00770282">
        <w:rPr>
          <w:rFonts w:cs="Arial"/>
        </w:rPr>
        <w:lastRenderedPageBreak/>
        <w:t>УТВЕРЖДЕН</w:t>
      </w:r>
    </w:p>
    <w:p w:rsidR="00051702" w:rsidRPr="00770282" w:rsidRDefault="00051702" w:rsidP="00051702">
      <w:pPr>
        <w:autoSpaceDE w:val="0"/>
        <w:autoSpaceDN w:val="0"/>
        <w:adjustRightInd w:val="0"/>
        <w:ind w:left="5103"/>
        <w:outlineLvl w:val="0"/>
      </w:pPr>
      <w:r w:rsidRPr="00770282">
        <w:rPr>
          <w:rFonts w:cs="Arial"/>
        </w:rPr>
        <w:t xml:space="preserve">постановлением </w:t>
      </w:r>
      <w:r w:rsidRPr="00770282">
        <w:t xml:space="preserve"> администрации</w:t>
      </w:r>
    </w:p>
    <w:p w:rsidR="00051702" w:rsidRPr="00770282" w:rsidRDefault="00051702" w:rsidP="00051702">
      <w:pPr>
        <w:autoSpaceDE w:val="0"/>
        <w:autoSpaceDN w:val="0"/>
        <w:adjustRightInd w:val="0"/>
        <w:ind w:left="5103"/>
      </w:pPr>
      <w:r w:rsidRPr="00770282">
        <w:t xml:space="preserve">муниципального образования </w:t>
      </w:r>
    </w:p>
    <w:p w:rsidR="00051702" w:rsidRPr="00770282" w:rsidRDefault="00051702" w:rsidP="00051702">
      <w:pPr>
        <w:autoSpaceDE w:val="0"/>
        <w:autoSpaceDN w:val="0"/>
        <w:adjustRightInd w:val="0"/>
        <w:ind w:left="5103"/>
      </w:pPr>
      <w:r w:rsidRPr="00770282">
        <w:t xml:space="preserve">Волосовский муниципальный район </w:t>
      </w:r>
    </w:p>
    <w:p w:rsidR="00051702" w:rsidRPr="00770282" w:rsidRDefault="00051702" w:rsidP="00051702">
      <w:pPr>
        <w:autoSpaceDE w:val="0"/>
        <w:autoSpaceDN w:val="0"/>
        <w:adjustRightInd w:val="0"/>
        <w:ind w:left="5103"/>
      </w:pPr>
      <w:r w:rsidRPr="00770282">
        <w:t xml:space="preserve">Ленинградской области </w:t>
      </w:r>
    </w:p>
    <w:p w:rsidR="00630B1D" w:rsidRPr="00630B1D" w:rsidRDefault="00630B1D" w:rsidP="00630B1D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03DD8">
        <w:rPr>
          <w:rFonts w:ascii="Times New Roman" w:hAnsi="Times New Roman" w:cs="Times New Roman"/>
          <w:b w:val="0"/>
          <w:sz w:val="24"/>
          <w:szCs w:val="24"/>
        </w:rPr>
        <w:t xml:space="preserve">________________ </w:t>
      </w:r>
      <w:r w:rsidRPr="00630B1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03DD8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630B1D" w:rsidRPr="008B6BC2" w:rsidRDefault="00630B1D" w:rsidP="00630B1D">
      <w:pPr>
        <w:pStyle w:val="ConsPlusTitle"/>
        <w:widowControl/>
        <w:ind w:left="5670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30B1D" w:rsidRPr="008B6BC2" w:rsidRDefault="00630B1D" w:rsidP="00630B1D">
      <w:pPr>
        <w:pStyle w:val="ConsPlusTitle"/>
        <w:widowControl/>
        <w:jc w:val="center"/>
        <w:rPr>
          <w:b w:val="0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39E0">
        <w:rPr>
          <w:sz w:val="28"/>
          <w:szCs w:val="28"/>
        </w:rPr>
        <w:t xml:space="preserve">Административный регламент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по </w:t>
      </w:r>
      <w:r w:rsidR="006A39E0" w:rsidRPr="006A39E0">
        <w:rPr>
          <w:sz w:val="28"/>
          <w:szCs w:val="28"/>
        </w:rPr>
        <w:t>предоставлению</w:t>
      </w:r>
      <w:r w:rsidRPr="006A39E0">
        <w:rPr>
          <w:sz w:val="28"/>
          <w:szCs w:val="28"/>
        </w:rPr>
        <w:t xml:space="preserve">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 w:rsidRPr="006A39E0">
        <w:rPr>
          <w:sz w:val="28"/>
          <w:szCs w:val="28"/>
        </w:rPr>
        <w:t>1. Общие положения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38"/>
      <w:bookmarkEnd w:id="2"/>
      <w:r w:rsidRPr="006A39E0">
        <w:rPr>
          <w:sz w:val="28"/>
          <w:szCs w:val="28"/>
        </w:rPr>
        <w:t>Наименование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A39E0" w:rsidP="006A39E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40DCF" w:rsidRPr="006A39E0">
        <w:rPr>
          <w:sz w:val="28"/>
          <w:szCs w:val="28"/>
        </w:rPr>
        <w:t>Наименование муниципальной услуги: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43"/>
      <w:bookmarkEnd w:id="3"/>
      <w:r w:rsidRPr="006A39E0">
        <w:rPr>
          <w:sz w:val="28"/>
          <w:szCs w:val="28"/>
        </w:rPr>
        <w:t xml:space="preserve">Наименование 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органа местного самоуправления, организации,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исполняющего муниципальную услугу, и его </w:t>
      </w:r>
      <w:proofErr w:type="gramStart"/>
      <w:r w:rsidRPr="006A39E0">
        <w:rPr>
          <w:sz w:val="28"/>
          <w:szCs w:val="28"/>
        </w:rPr>
        <w:t>структурных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подразделений, ответственных за предоставление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1.2. </w:t>
      </w:r>
      <w:r w:rsidRPr="006A39E0">
        <w:rPr>
          <w:rFonts w:eastAsia="Calibri"/>
          <w:sz w:val="28"/>
          <w:szCs w:val="28"/>
        </w:rPr>
        <w:t xml:space="preserve">Муниципальную услугу предоставляет </w:t>
      </w:r>
      <w:r w:rsidRPr="006A39E0">
        <w:rPr>
          <w:sz w:val="28"/>
          <w:szCs w:val="28"/>
        </w:rPr>
        <w:t>Комитет по городскому хозяйству администрации муниципального образования Волосовский муниципальный район Ленинградской области</w:t>
      </w:r>
      <w:r w:rsidRPr="006A39E0">
        <w:rPr>
          <w:rFonts w:eastAsia="Calibri"/>
          <w:sz w:val="28"/>
          <w:szCs w:val="28"/>
        </w:rPr>
        <w:t xml:space="preserve"> (далее – орган местного самоуправления, Комитет)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Ответственные структурные подразделения Комитета за </w:t>
      </w:r>
      <w:r w:rsidRPr="006A39E0">
        <w:rPr>
          <w:sz w:val="28"/>
          <w:szCs w:val="28"/>
        </w:rPr>
        <w:lastRenderedPageBreak/>
        <w:t>предоставлением муниципальной услуги: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1.3.1.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>Отдел жилищно-коммунального хозяйства и управления муниципальным имуществом;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1.3.2. Сектор по социальным и общим вопросам.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</w:t>
      </w:r>
      <w:r w:rsidR="006A39E0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При предоставлении муниципальной услуги Комитет взаимодействует </w:t>
      </w:r>
      <w:proofErr w:type="gramStart"/>
      <w:r w:rsidRPr="006A39E0">
        <w:rPr>
          <w:sz w:val="28"/>
          <w:szCs w:val="28"/>
        </w:rPr>
        <w:t>с</w:t>
      </w:r>
      <w:proofErr w:type="gramEnd"/>
      <w:r w:rsidRPr="006A39E0">
        <w:rPr>
          <w:sz w:val="28"/>
          <w:szCs w:val="28"/>
        </w:rPr>
        <w:t>: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bookmarkStart w:id="4" w:name="Par149"/>
      <w:bookmarkEnd w:id="4"/>
      <w:r w:rsidRPr="006A39E0">
        <w:rPr>
          <w:sz w:val="28"/>
          <w:szCs w:val="28"/>
        </w:rPr>
        <w:t xml:space="preserve">1.4. При предоставлении муниципальной услуги Комитет взаимодействует </w:t>
      </w:r>
      <w:proofErr w:type="gramStart"/>
      <w:r w:rsidRPr="006A39E0">
        <w:rPr>
          <w:sz w:val="28"/>
          <w:szCs w:val="28"/>
        </w:rPr>
        <w:t>с</w:t>
      </w:r>
      <w:proofErr w:type="gramEnd"/>
      <w:r w:rsidRPr="006A39E0">
        <w:rPr>
          <w:sz w:val="28"/>
          <w:szCs w:val="28"/>
        </w:rPr>
        <w:t>: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</w:t>
      </w:r>
      <w:r w:rsidR="006A39E0">
        <w:rPr>
          <w:sz w:val="28"/>
          <w:szCs w:val="28"/>
        </w:rPr>
        <w:t xml:space="preserve">1 </w:t>
      </w:r>
      <w:r w:rsidRPr="006A39E0">
        <w:rPr>
          <w:sz w:val="28"/>
          <w:szCs w:val="28"/>
        </w:rPr>
        <w:t>с органами Федеральной службы государственной регистрации, кадастра и картографии;</w:t>
      </w: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1.4.2 с органами Федеральной налоговой службы Российской Федерации.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60"/>
      <w:bookmarkEnd w:id="5"/>
      <w:r w:rsidRPr="006A39E0">
        <w:rPr>
          <w:sz w:val="28"/>
          <w:szCs w:val="28"/>
        </w:rPr>
        <w:t>Информация о местах нахождения и графике работы органов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местного самоуправления, организаций, исполняющих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муниципальную услугу, их структурных подразделений,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ответственных</w:t>
      </w:r>
      <w:proofErr w:type="gramEnd"/>
      <w:r w:rsidRPr="006A39E0">
        <w:rPr>
          <w:sz w:val="28"/>
          <w:szCs w:val="28"/>
        </w:rPr>
        <w:t xml:space="preserve"> за предоставление муниципальной услуги,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справочных телефонах и адресах электронной почты данных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структурных подразделений, в том числе номере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A39E0">
        <w:rPr>
          <w:sz w:val="28"/>
          <w:szCs w:val="28"/>
        </w:rPr>
        <w:t>телефона-автоинформатора</w:t>
      </w:r>
      <w:proofErr w:type="spell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6A39E0">
        <w:rPr>
          <w:sz w:val="28"/>
          <w:szCs w:val="28"/>
        </w:rPr>
        <w:t xml:space="preserve">Заявители представляют документы в путем личной подачи документов. </w:t>
      </w:r>
      <w:proofErr w:type="gramEnd"/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6" w:name="Par107"/>
      <w:bookmarkEnd w:id="6"/>
      <w:r w:rsidRPr="006A39E0">
        <w:rPr>
          <w:sz w:val="28"/>
          <w:szCs w:val="28"/>
        </w:rPr>
        <w:t>Адрес портала государственных и муниципальных услуг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(функций) Ленинградской области, адреса официальных сайтов органов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местного самоуправления, организаций, предоставляющих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услугу, а также органов исполнительной власти (органов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местного самоуправления, организаций), участвующих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в предоставлении государственной услуги (за исключением</w:t>
      </w:r>
      <w:proofErr w:type="gramEnd"/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организаций, оказывающих услуги, являющиеся необходимыми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и </w:t>
      </w:r>
      <w:proofErr w:type="gramStart"/>
      <w:r w:rsidRPr="006A39E0">
        <w:rPr>
          <w:sz w:val="28"/>
          <w:szCs w:val="28"/>
        </w:rPr>
        <w:t>обязательными</w:t>
      </w:r>
      <w:proofErr w:type="gramEnd"/>
      <w:r w:rsidRPr="006A39E0">
        <w:rPr>
          <w:sz w:val="28"/>
          <w:szCs w:val="28"/>
        </w:rPr>
        <w:t xml:space="preserve"> для предоставления муниципальной услуги),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в сети Интернет, </w:t>
      </w:r>
      <w:proofErr w:type="gramStart"/>
      <w:r w:rsidRPr="006A39E0">
        <w:rPr>
          <w:sz w:val="28"/>
          <w:szCs w:val="28"/>
        </w:rPr>
        <w:t>содержащих</w:t>
      </w:r>
      <w:proofErr w:type="gramEnd"/>
      <w:r w:rsidRPr="006A39E0">
        <w:rPr>
          <w:sz w:val="28"/>
          <w:szCs w:val="28"/>
        </w:rPr>
        <w:t xml:space="preserve"> информацию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муниципальной услуге</w:t>
      </w: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40DCF" w:rsidRPr="006A39E0" w:rsidRDefault="00640DCF" w:rsidP="006A39E0">
      <w:pPr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40DCF" w:rsidRPr="006A39E0" w:rsidRDefault="00640DCF" w:rsidP="00640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Электронный адрес портала государственных и муниципальных услуг Ленинградской области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(далее – ПГУ ЛО): </w:t>
      </w:r>
      <w:hyperlink r:id="rId8" w:history="1">
        <w:r w:rsidRPr="006A39E0">
          <w:rPr>
            <w:sz w:val="28"/>
            <w:szCs w:val="28"/>
            <w:u w:val="single"/>
          </w:rPr>
          <w:t>http://gu.lenobl.ru/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40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6A39E0">
          <w:rPr>
            <w:sz w:val="28"/>
            <w:szCs w:val="28"/>
            <w:u w:val="single"/>
          </w:rPr>
          <w:t>http://www.lenobl.ru/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40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Электронный адрес официального сайта Комитета </w:t>
      </w:r>
      <w:r w:rsidRPr="006A39E0">
        <w:rPr>
          <w:sz w:val="28"/>
          <w:szCs w:val="28"/>
          <w:u w:val="single"/>
        </w:rPr>
        <w:t>http://www.</w:t>
      </w:r>
      <w:proofErr w:type="spellStart"/>
      <w:r w:rsidRPr="006A39E0">
        <w:rPr>
          <w:sz w:val="28"/>
          <w:szCs w:val="28"/>
          <w:u w:val="single"/>
          <w:lang w:val="en-US"/>
        </w:rPr>
        <w:t>volosovo</w:t>
      </w:r>
      <w:proofErr w:type="spellEnd"/>
      <w:r w:rsidRPr="006A39E0">
        <w:rPr>
          <w:sz w:val="28"/>
          <w:szCs w:val="28"/>
          <w:u w:val="single"/>
        </w:rPr>
        <w:t>-</w:t>
      </w:r>
      <w:proofErr w:type="spellStart"/>
      <w:r w:rsidRPr="006A39E0">
        <w:rPr>
          <w:sz w:val="28"/>
          <w:szCs w:val="28"/>
          <w:u w:val="single"/>
          <w:lang w:val="en-US"/>
        </w:rPr>
        <w:t>gorod</w:t>
      </w:r>
      <w:proofErr w:type="spellEnd"/>
      <w:r w:rsidRPr="006A39E0">
        <w:rPr>
          <w:sz w:val="28"/>
          <w:szCs w:val="28"/>
          <w:u w:val="single"/>
        </w:rPr>
        <w:t>.</w:t>
      </w:r>
      <w:proofErr w:type="spellStart"/>
      <w:r w:rsidRPr="006A39E0">
        <w:rPr>
          <w:sz w:val="28"/>
          <w:szCs w:val="28"/>
          <w:u w:val="single"/>
          <w:lang w:val="en-US"/>
        </w:rPr>
        <w:t>ru</w:t>
      </w:r>
      <w:proofErr w:type="spellEnd"/>
      <w:r w:rsidRPr="006A39E0">
        <w:rPr>
          <w:sz w:val="28"/>
          <w:szCs w:val="28"/>
          <w:u w:val="single"/>
        </w:rPr>
        <w:t>.</w:t>
      </w:r>
    </w:p>
    <w:p w:rsidR="00640DCF" w:rsidRPr="006A39E0" w:rsidRDefault="00640DCF" w:rsidP="00640D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Официальный сайт администрации МО Волосовский муниципальный район Ленинградской области: </w:t>
      </w:r>
      <w:proofErr w:type="spellStart"/>
      <w:r w:rsidRPr="006A39E0">
        <w:rPr>
          <w:sz w:val="28"/>
          <w:szCs w:val="28"/>
        </w:rPr>
        <w:t>волосовскийрайон</w:t>
      </w:r>
      <w:proofErr w:type="gramStart"/>
      <w:r w:rsidRPr="006A39E0">
        <w:rPr>
          <w:sz w:val="28"/>
          <w:szCs w:val="28"/>
        </w:rPr>
        <w:t>.р</w:t>
      </w:r>
      <w:proofErr w:type="gramEnd"/>
      <w:r w:rsidRPr="006A39E0">
        <w:rPr>
          <w:sz w:val="28"/>
          <w:szCs w:val="28"/>
        </w:rPr>
        <w:t>ф</w:t>
      </w:r>
      <w:proofErr w:type="spell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30"/>
      <w:bookmarkEnd w:id="7"/>
      <w:r w:rsidRPr="006A39E0">
        <w:rPr>
          <w:sz w:val="28"/>
          <w:szCs w:val="28"/>
        </w:rPr>
        <w:t>Порядок получения заинтересованными лицами информации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 вопросам исполнения муниципальной услуги, сведений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ходе предоставления муниципальной услуги, в том числе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с использованием портала </w:t>
      </w:r>
      <w:proofErr w:type="gramStart"/>
      <w:r w:rsidRPr="006A39E0">
        <w:rPr>
          <w:sz w:val="28"/>
          <w:szCs w:val="28"/>
        </w:rPr>
        <w:t>государственных</w:t>
      </w:r>
      <w:proofErr w:type="gramEnd"/>
      <w:r w:rsidRPr="006A39E0">
        <w:rPr>
          <w:sz w:val="28"/>
          <w:szCs w:val="28"/>
        </w:rPr>
        <w:t xml:space="preserve"> и муниципальных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услуг (функций) Ленинградской области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1.8. Информация о порядке предоставления муниципальной услуги предоставляется: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 телефону специалистами Комитета (непосредственно в день обращения заинтересованных лиц);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</w:t>
      </w:r>
      <w:proofErr w:type="gramStart"/>
      <w:r w:rsidRPr="006A39E0">
        <w:rPr>
          <w:sz w:val="28"/>
          <w:szCs w:val="28"/>
        </w:rPr>
        <w:t>Интернет–сайте</w:t>
      </w:r>
      <w:proofErr w:type="gramEnd"/>
      <w:r w:rsidRPr="006A39E0">
        <w:rPr>
          <w:sz w:val="28"/>
          <w:szCs w:val="28"/>
        </w:rPr>
        <w:t xml:space="preserve"> Комитета </w:t>
      </w:r>
      <w:hyperlink r:id="rId10" w:history="1">
        <w:r w:rsidRPr="006A39E0">
          <w:rPr>
            <w:rStyle w:val="a5"/>
            <w:sz w:val="28"/>
            <w:szCs w:val="28"/>
          </w:rPr>
          <w:t>http://www.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volosovo</w:t>
        </w:r>
        <w:proofErr w:type="spellEnd"/>
        <w:r w:rsidRPr="006A39E0">
          <w:rPr>
            <w:rStyle w:val="a5"/>
            <w:sz w:val="28"/>
            <w:szCs w:val="28"/>
          </w:rPr>
          <w:t>-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gorod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A39E0">
        <w:rPr>
          <w:sz w:val="28"/>
          <w:szCs w:val="28"/>
          <w:u w:val="single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Интернет–сайте администрации МО Волосовский муниципальный район Ленинградской области:  </w:t>
      </w:r>
      <w:r w:rsidR="006A39E0">
        <w:rPr>
          <w:sz w:val="28"/>
          <w:szCs w:val="28"/>
        </w:rPr>
        <w:t>http://волосовскийрайон</w:t>
      </w:r>
      <w:proofErr w:type="gramStart"/>
      <w:r w:rsidR="006A39E0">
        <w:rPr>
          <w:sz w:val="28"/>
          <w:szCs w:val="28"/>
        </w:rPr>
        <w:t>.р</w:t>
      </w:r>
      <w:proofErr w:type="gramEnd"/>
      <w:r w:rsidR="006A39E0">
        <w:rPr>
          <w:sz w:val="28"/>
          <w:szCs w:val="28"/>
        </w:rPr>
        <w:t>ф;</w:t>
      </w:r>
      <w:r w:rsidRPr="006A39E0">
        <w:rPr>
          <w:sz w:val="28"/>
          <w:szCs w:val="28"/>
        </w:rPr>
        <w:t xml:space="preserve"> 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Портале государственных и муниципальных услуг Ленинградской области: </w:t>
      </w:r>
      <w:hyperlink r:id="rId11" w:history="1">
        <w:r w:rsidRPr="006A39E0">
          <w:rPr>
            <w:sz w:val="28"/>
            <w:szCs w:val="28"/>
            <w:u w:val="single"/>
          </w:rPr>
          <w:t>http://gu.lenobl.ru/</w:t>
        </w:r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2" w:history="1">
        <w:r w:rsidRPr="006A39E0">
          <w:rPr>
            <w:rStyle w:val="a5"/>
            <w:sz w:val="28"/>
            <w:szCs w:val="28"/>
            <w:lang w:val="en-US"/>
          </w:rPr>
          <w:t>http</w:t>
        </w:r>
        <w:r w:rsidRPr="006A39E0">
          <w:rPr>
            <w:rStyle w:val="a5"/>
            <w:sz w:val="28"/>
            <w:szCs w:val="28"/>
          </w:rPr>
          <w:t>://</w:t>
        </w:r>
        <w:r w:rsidRPr="006A39E0">
          <w:rPr>
            <w:rStyle w:val="a5"/>
            <w:sz w:val="28"/>
            <w:szCs w:val="28"/>
            <w:lang w:val="en-US"/>
          </w:rPr>
          <w:t>www</w:t>
        </w:r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A39E0">
        <w:rPr>
          <w:sz w:val="28"/>
          <w:szCs w:val="28"/>
        </w:rPr>
        <w:t>;</w:t>
      </w:r>
    </w:p>
    <w:p w:rsidR="00640DCF" w:rsidRPr="006A39E0" w:rsidRDefault="00640DCF" w:rsidP="006A39E0">
      <w:pPr>
        <w:widowControl w:val="0"/>
        <w:numPr>
          <w:ilvl w:val="0"/>
          <w:numId w:val="5"/>
        </w:numPr>
        <w:tabs>
          <w:tab w:val="clear" w:pos="180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 обращении в МФЦ.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Письменные обращения заинтересованных лиц, поступившие почтовой корреспонденцией, по адресу: 188410, Ленинградская область, Волосовский район, </w:t>
      </w:r>
      <w:proofErr w:type="gramStart"/>
      <w:r w:rsidRPr="006A39E0">
        <w:rPr>
          <w:sz w:val="28"/>
          <w:szCs w:val="28"/>
        </w:rPr>
        <w:t>г</w:t>
      </w:r>
      <w:proofErr w:type="gramEnd"/>
      <w:r w:rsidRPr="006A39E0">
        <w:rPr>
          <w:sz w:val="28"/>
          <w:szCs w:val="28"/>
        </w:rPr>
        <w:t xml:space="preserve">. Волосово, пр. </w:t>
      </w:r>
      <w:proofErr w:type="gramStart"/>
      <w:r w:rsidRPr="006A39E0">
        <w:rPr>
          <w:sz w:val="28"/>
          <w:szCs w:val="28"/>
        </w:rPr>
        <w:t>Вингиссара, д.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57, а также в электронном виде на электронный адрес Комитета: </w:t>
      </w:r>
      <w:hyperlink r:id="rId13" w:history="1">
        <w:r w:rsidRPr="006A39E0">
          <w:rPr>
            <w:rStyle w:val="a5"/>
            <w:sz w:val="28"/>
            <w:szCs w:val="28"/>
          </w:rPr>
          <w:t>http://www.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volosovo</w:t>
        </w:r>
        <w:proofErr w:type="spellEnd"/>
        <w:r w:rsidRPr="006A39E0">
          <w:rPr>
            <w:rStyle w:val="a5"/>
            <w:sz w:val="28"/>
            <w:szCs w:val="28"/>
          </w:rPr>
          <w:t>-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gorod</w:t>
        </w:r>
        <w:proofErr w:type="spellEnd"/>
        <w:r w:rsidRPr="006A39E0">
          <w:rPr>
            <w:rStyle w:val="a5"/>
            <w:sz w:val="28"/>
            <w:szCs w:val="28"/>
          </w:rPr>
          <w:t>.</w:t>
        </w:r>
        <w:proofErr w:type="spellStart"/>
        <w:r w:rsidRPr="006A39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A39E0">
        <w:rPr>
          <w:sz w:val="28"/>
          <w:szCs w:val="28"/>
        </w:rPr>
        <w:t>, рассматриваются ответственными структурными подразделениями Комитета в порядке ч. 1 ст. 12 Федерал</w:t>
      </w:r>
      <w:r w:rsidR="006A39E0">
        <w:rPr>
          <w:sz w:val="28"/>
          <w:szCs w:val="28"/>
        </w:rPr>
        <w:t xml:space="preserve">ьного закона от 02.05.2006 № 59 </w:t>
      </w:r>
      <w:r w:rsidRPr="006A39E0">
        <w:rPr>
          <w:sz w:val="28"/>
          <w:szCs w:val="28"/>
        </w:rPr>
        <w:t>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Описание заявителей и их уполномоченных представителей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A39E0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53"/>
      <w:bookmarkEnd w:id="8"/>
      <w:r>
        <w:rPr>
          <w:sz w:val="28"/>
          <w:szCs w:val="28"/>
        </w:rPr>
        <w:t>2</w:t>
      </w:r>
      <w:r w:rsidR="00640DCF" w:rsidRPr="006A39E0">
        <w:rPr>
          <w:sz w:val="28"/>
          <w:szCs w:val="28"/>
        </w:rPr>
        <w:t>. Стандарт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55"/>
      <w:bookmarkEnd w:id="9"/>
      <w:r w:rsidRPr="006A39E0">
        <w:rPr>
          <w:sz w:val="28"/>
          <w:szCs w:val="28"/>
        </w:rPr>
        <w:t>Наименование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2.1. Муниципальная услуга - «Организация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(далее–муниципальная услуга).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A39E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59"/>
      <w:bookmarkEnd w:id="10"/>
      <w:r w:rsidRPr="006A39E0">
        <w:rPr>
          <w:sz w:val="28"/>
          <w:szCs w:val="28"/>
        </w:rPr>
        <w:t>Наименование органа местного самоуправления, организации,</w:t>
      </w:r>
    </w:p>
    <w:p w:rsidR="00640DCF" w:rsidRPr="006A39E0" w:rsidRDefault="006A39E0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</w:t>
      </w:r>
      <w:r w:rsidR="00640DCF" w:rsidRPr="006A39E0">
        <w:rPr>
          <w:sz w:val="28"/>
          <w:szCs w:val="28"/>
        </w:rPr>
        <w:t>редоставляющего</w:t>
      </w:r>
      <w:proofErr w:type="gramEnd"/>
      <w:r>
        <w:rPr>
          <w:sz w:val="28"/>
          <w:szCs w:val="28"/>
        </w:rPr>
        <w:t xml:space="preserve"> </w:t>
      </w:r>
      <w:r w:rsidR="00640DCF" w:rsidRPr="006A39E0">
        <w:rPr>
          <w:sz w:val="28"/>
          <w:szCs w:val="28"/>
        </w:rPr>
        <w:t>муниципальную услугу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2.2. Предоставление муниципальной услуги осуществляется Комитетом по городскому хозяйству администрации муниципального образования Волосовский муниципальный район Ленинградской области.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65"/>
      <w:bookmarkEnd w:id="11"/>
      <w:r w:rsidRPr="006A39E0">
        <w:rPr>
          <w:sz w:val="28"/>
          <w:szCs w:val="28"/>
        </w:rPr>
        <w:t>Результат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 Результатом предоставления муниципальной услуг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>далее - документами, выдаваемыми по результатам оказания муниципальной услуги) может являться: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39E0">
        <w:rPr>
          <w:sz w:val="28"/>
          <w:szCs w:val="28"/>
        </w:rPr>
        <w:t>2.3.3. Уведомление об объявленной конкурсной процедуре (форма представлена в приложении № 7 к настоящему административному регламенту);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A39E0">
        <w:rPr>
          <w:sz w:val="28"/>
          <w:szCs w:val="28"/>
        </w:rPr>
        <w:t>2.3.4. Уведомление об отказе в предоставлении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69"/>
      <w:bookmarkEnd w:id="12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Срок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173"/>
      <w:bookmarkEnd w:id="13"/>
      <w:r w:rsidRPr="006A39E0">
        <w:rPr>
          <w:sz w:val="28"/>
          <w:szCs w:val="28"/>
        </w:rPr>
        <w:t>Правовые основания для представления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</w:t>
      </w:r>
      <w:hyperlink r:id="rId14" w:history="1">
        <w:r w:rsidRPr="006A39E0">
          <w:rPr>
            <w:sz w:val="28"/>
            <w:szCs w:val="28"/>
          </w:rPr>
          <w:t>Конституция</w:t>
        </w:r>
      </w:hyperlink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Российской Федерации от 12.12.1993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«Гражданский кодекс Российской Федерации (часть первая)» от 30.11.1994 N 51-ФЗ;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«Гражданский кодекс Российской Федерации (часть вторая)» от 26.01.1996 N 14-ФЗ;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26.07.2006 N 135-ФЗ «О защите конкуренции»;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Федеральный закон от 6 апреля 2011 г. N 63-ФЗ «Об электронной подписи»;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39E0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6A39E0">
        <w:rPr>
          <w:sz w:val="28"/>
          <w:szCs w:val="28"/>
        </w:rPr>
        <w:t>ии и ау</w:t>
      </w:r>
      <w:proofErr w:type="gramEnd"/>
      <w:r w:rsidRPr="006A39E0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нормативные правовые акты муниципального образования.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187"/>
      <w:bookmarkEnd w:id="14"/>
      <w:r w:rsidRPr="006A39E0">
        <w:rPr>
          <w:sz w:val="28"/>
          <w:szCs w:val="28"/>
        </w:rPr>
        <w:t>Исчерпывающий перечень документов, необходимых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законодательными или иными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нормативно-правовыми актами для предоставления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подлежащих представлению заявителем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</w:t>
      </w:r>
      <w:r w:rsidR="006A39E0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lastRenderedPageBreak/>
        <w:t>заверенные должным образом: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93"/>
      <w:bookmarkEnd w:id="15"/>
      <w:r w:rsidRPr="006A39E0">
        <w:rPr>
          <w:sz w:val="28"/>
          <w:szCs w:val="28"/>
        </w:rPr>
        <w:t>2.6.1. Для юридических лиц и их уполномоченных представителей: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копия выписки из Единого государственного реестра юридических лиц (ЕГРЮЛ),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выписка из протокола об избрании или </w:t>
      </w:r>
      <w:proofErr w:type="gramStart"/>
      <w:r w:rsidRPr="006A39E0">
        <w:rPr>
          <w:sz w:val="28"/>
          <w:szCs w:val="28"/>
        </w:rPr>
        <w:t>приказ</w:t>
      </w:r>
      <w:proofErr w:type="gramEnd"/>
      <w:r w:rsidRPr="006A39E0">
        <w:rPr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выписки из Единого государственного реестра индивидуальных предпринимателей (ЕГРИП), свидетельство о постановке на учет в налоговом органе, справка о банковских реквизитах;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205"/>
      <w:bookmarkEnd w:id="16"/>
      <w:r w:rsidRPr="006A39E0">
        <w:rPr>
          <w:sz w:val="28"/>
          <w:szCs w:val="28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2.6.4. Специалисты органа местного самоуправления не вправе требовать от заявителя: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</w:t>
      </w:r>
      <w:r w:rsidRPr="006A39E0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211"/>
      <w:bookmarkEnd w:id="17"/>
      <w:r w:rsidRPr="006A39E0">
        <w:rPr>
          <w:sz w:val="28"/>
          <w:szCs w:val="28"/>
        </w:rPr>
        <w:t>Исчерпывающий перечень документов, необходимых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для предоставления муниципальной услуги, которые находятся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распоряжении государственных органов, органов местного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самоуправления и иных органов, и подлежащих представлению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рамках межведомственного взаимодействия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2.7.1. Для юридических лиц: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выписки из Единого государственного реестра юридических лиц (ЕГРЮЛ);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2.7.2. Для индивидуальных предпринимателей: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выписка из Единого государственного реестра индивидуальных предпринимателей (ЕГРИП);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2.7.3. Документы, указанные в п.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 xml:space="preserve">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226"/>
      <w:bookmarkEnd w:id="18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Право заявителя представить документы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по собственной инициативе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2.8. Заявитель вправе по собственной инициативе представить документы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231"/>
      <w:bookmarkEnd w:id="19"/>
      <w:r w:rsidRPr="006A39E0">
        <w:rPr>
          <w:sz w:val="28"/>
          <w:szCs w:val="28"/>
        </w:rPr>
        <w:t>Исчерпывающий перечень оснований для отказа в приеме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документов, необходимых для предоставления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2.11. Текст заявления не поддается прочтению.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Исчерпывающий перечень оснований для приостановления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20" w:name="Par234"/>
      <w:bookmarkEnd w:id="20"/>
      <w:r w:rsidRPr="006A39E0">
        <w:rPr>
          <w:sz w:val="28"/>
          <w:szCs w:val="28"/>
        </w:rPr>
        <w:t>2.12. Основанием для приостановления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предоставления муниципальной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640DCF" w:rsidRPr="006A39E0" w:rsidRDefault="00640DCF" w:rsidP="00A44304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245"/>
      <w:bookmarkEnd w:id="21"/>
      <w:r w:rsidRPr="006A39E0">
        <w:rPr>
          <w:sz w:val="28"/>
          <w:szCs w:val="28"/>
        </w:rPr>
        <w:t>Исчерпывающий перечень оснований для отказа в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 Заявителю в предоставлении муниципальной услуги отказывается в следующих случаях: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2.13.1. Если заявитель не является лицом, указанным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2.13.3. Не представлены все документы или установлено их несоответствие требованиям, указанным в </w:t>
      </w:r>
      <w:hyperlink w:anchor="Par193" w:history="1">
        <w:r w:rsidRPr="006A39E0">
          <w:rPr>
            <w:sz w:val="28"/>
            <w:szCs w:val="28"/>
          </w:rPr>
          <w:t>пункте 2.6.1</w:t>
        </w:r>
      </w:hyperlink>
      <w:r w:rsidRPr="006A39E0">
        <w:rPr>
          <w:sz w:val="28"/>
          <w:szCs w:val="28"/>
        </w:rPr>
        <w:t xml:space="preserve"> - </w:t>
      </w:r>
      <w:hyperlink w:anchor="Par205" w:history="1">
        <w:r w:rsidRPr="006A39E0">
          <w:rPr>
            <w:sz w:val="28"/>
            <w:szCs w:val="28"/>
          </w:rPr>
          <w:t>2.6.3</w:t>
        </w:r>
      </w:hyperlink>
      <w:r w:rsidRPr="006A39E0">
        <w:rPr>
          <w:sz w:val="28"/>
          <w:szCs w:val="28"/>
        </w:rPr>
        <w:t xml:space="preserve"> настоящего Административного регламента;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2.12.4.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2.13.7. Принятие председателем Комитета решения об отказе в предоставлении (оказании) муниципальной услуги с учетом решения комиссии Комитета.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256"/>
      <w:bookmarkEnd w:id="22"/>
      <w:r w:rsidRPr="006A39E0">
        <w:rPr>
          <w:sz w:val="28"/>
          <w:szCs w:val="28"/>
        </w:rPr>
        <w:t>Сведения о размере платы, взимаемой с заявителя при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и способы ее взимания в случаях,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предусмотренных</w:t>
      </w:r>
      <w:proofErr w:type="gramEnd"/>
      <w:r w:rsidRPr="006A39E0">
        <w:rPr>
          <w:sz w:val="28"/>
          <w:szCs w:val="28"/>
        </w:rPr>
        <w:t xml:space="preserve"> федеральными законами, принимаемыми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соответствии с ними иными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Российской Федерации, нормативными правовыми актами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Ленинградской области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2.14. Предоставление муниципальной услуги является бесплатным для заявителей.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266"/>
      <w:bookmarkEnd w:id="23"/>
      <w:r w:rsidRPr="006A39E0">
        <w:rPr>
          <w:sz w:val="28"/>
          <w:szCs w:val="28"/>
        </w:rPr>
        <w:t>Максимальный срок ожидания в очереди при подаче документов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 предоставлении</w:t>
      </w:r>
      <w:r w:rsidR="00A44304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муниципальной услуги и при получении результата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274"/>
      <w:bookmarkEnd w:id="24"/>
      <w:r w:rsidRPr="006A39E0">
        <w:rPr>
          <w:sz w:val="28"/>
          <w:szCs w:val="28"/>
        </w:rPr>
        <w:t>Срок регистрации запроса заявителя о предоставлении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2.17.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случае личного обращения заявителя - в течение 3 (трех) рабочих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5" w:name="Par281"/>
      <w:bookmarkEnd w:id="25"/>
      <w:r w:rsidRPr="006A39E0">
        <w:rPr>
          <w:sz w:val="28"/>
          <w:szCs w:val="28"/>
        </w:rPr>
        <w:t xml:space="preserve">Требования к помещениям, в которых предоставляются </w:t>
      </w: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640DCF" w:rsidRPr="006A39E0" w:rsidRDefault="00640DCF" w:rsidP="00640D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участвующей в предоставлении </w:t>
      </w:r>
      <w:proofErr w:type="gramStart"/>
      <w:r w:rsidRPr="006A39E0">
        <w:rPr>
          <w:sz w:val="28"/>
          <w:szCs w:val="28"/>
        </w:rPr>
        <w:t>муниципальная</w:t>
      </w:r>
      <w:proofErr w:type="gramEnd"/>
      <w:r w:rsidRPr="006A39E0">
        <w:rPr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6A39E0">
        <w:rPr>
          <w:sz w:val="28"/>
          <w:szCs w:val="28"/>
        </w:rPr>
        <w:t>мультимедийной</w:t>
      </w:r>
      <w:proofErr w:type="spellEnd"/>
      <w:r w:rsidRPr="006A39E0">
        <w:rPr>
          <w:sz w:val="28"/>
          <w:szCs w:val="28"/>
        </w:rPr>
        <w:t xml:space="preserve"> информации о порядке предоставления таких услуг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6A39E0">
        <w:rPr>
          <w:rFonts w:eastAsiaTheme="minorEastAsia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2.18.8. Наличие визуальной, текстовой и </w:t>
      </w:r>
      <w:proofErr w:type="spellStart"/>
      <w:r w:rsidRPr="006A39E0">
        <w:rPr>
          <w:rFonts w:eastAsiaTheme="minorEastAsia"/>
          <w:sz w:val="28"/>
          <w:szCs w:val="28"/>
        </w:rPr>
        <w:t>мультимедийной</w:t>
      </w:r>
      <w:proofErr w:type="spellEnd"/>
      <w:r w:rsidRPr="006A39E0">
        <w:rPr>
          <w:rFonts w:eastAsiaTheme="minorEastAsia"/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2.18.9. Оборудование мест повышенного удобства с дополнительным местом для собаки – поводыря и устрой</w:t>
      </w:r>
      <w:proofErr w:type="gramStart"/>
      <w:r w:rsidRPr="006A39E0">
        <w:rPr>
          <w:rFonts w:eastAsiaTheme="minorEastAsia"/>
          <w:sz w:val="28"/>
          <w:szCs w:val="28"/>
        </w:rPr>
        <w:t>ств дл</w:t>
      </w:r>
      <w:proofErr w:type="gramEnd"/>
      <w:r w:rsidRPr="006A39E0">
        <w:rPr>
          <w:rFonts w:eastAsiaTheme="minorEastAsia"/>
          <w:sz w:val="28"/>
          <w:szCs w:val="28"/>
        </w:rPr>
        <w:t>я передвижения инвалида (костылей, ходунков).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Показатели доступности и качества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2.19. Показатели доступности муниципальной услуги (общие, применимые в отношении всех заявителей):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транспортная доступность к месту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2.20. Показатели доступности муниципальной услуги (специальные, применимые в отношении инвалидов):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2.21. Показатели качества муниципальной услуги: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1) соблюдение срока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2) соблюдение требований стандарта предоставления муниципальной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6A39E0">
        <w:rPr>
          <w:rFonts w:eastAsiaTheme="minorEastAsia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308"/>
      <w:bookmarkEnd w:id="26"/>
      <w:r w:rsidRPr="006A39E0">
        <w:rPr>
          <w:sz w:val="28"/>
          <w:szCs w:val="28"/>
        </w:rPr>
        <w:t>Иные требования, в том числе учитывающие особенности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предоставления муниципальной услуги в </w:t>
      </w:r>
      <w:proofErr w:type="gramStart"/>
      <w:r w:rsidRPr="006A39E0">
        <w:rPr>
          <w:sz w:val="28"/>
          <w:szCs w:val="28"/>
        </w:rPr>
        <w:t>многофункциональных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центрах</w:t>
      </w:r>
      <w:proofErr w:type="gramEnd"/>
      <w:r w:rsidRPr="006A39E0">
        <w:rPr>
          <w:sz w:val="28"/>
          <w:szCs w:val="28"/>
        </w:rPr>
        <w:t xml:space="preserve"> и особенности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электронном виде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2.22.1. Иные требования, в том числе учитывающие особенности предоставления муниципальной услуги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определяет предмет обращения;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проводит проверку полномочий лица, подающего документы;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При обнаружении несоответствия документов требованиям настоящего                                         </w:t>
      </w:r>
      <w:r w:rsidRPr="006A39E0">
        <w:rPr>
          <w:sz w:val="28"/>
          <w:szCs w:val="28"/>
        </w:rPr>
        <w:lastRenderedPageBreak/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6A39E0">
        <w:rPr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A39E0">
        <w:rPr>
          <w:sz w:val="28"/>
          <w:szCs w:val="28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A39E0">
        <w:rPr>
          <w:sz w:val="28"/>
          <w:szCs w:val="28"/>
        </w:rPr>
        <w:t>После подписания заявителем документов,</w:t>
      </w:r>
      <w:r w:rsidRPr="006A39E0">
        <w:rPr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6A39E0">
        <w:rPr>
          <w:sz w:val="28"/>
          <w:szCs w:val="28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6A39E0">
        <w:rPr>
          <w:sz w:val="28"/>
          <w:szCs w:val="28"/>
        </w:rPr>
        <w:t>согласно реестра</w:t>
      </w:r>
      <w:proofErr w:type="gramEnd"/>
      <w:r w:rsidRPr="006A39E0">
        <w:rPr>
          <w:sz w:val="28"/>
          <w:szCs w:val="28"/>
        </w:rPr>
        <w:t xml:space="preserve"> передачи в орган местного самоуправления </w:t>
      </w:r>
      <w:r w:rsidRPr="006A39E0">
        <w:rPr>
          <w:iCs/>
          <w:sz w:val="28"/>
          <w:szCs w:val="28"/>
        </w:rPr>
        <w:t>в срок не более 3 рабочих дней со дня их подписания.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 Особенности предоставления муниципальной услуги в электронном виде.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</w:t>
      </w:r>
      <w:r w:rsidR="00A44304">
        <w:rPr>
          <w:sz w:val="28"/>
          <w:szCs w:val="28"/>
        </w:rPr>
        <w:lastRenderedPageBreak/>
        <w:t>№</w:t>
      </w:r>
      <w:r w:rsidRPr="006A39E0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A39E0">
        <w:rPr>
          <w:sz w:val="28"/>
          <w:szCs w:val="28"/>
        </w:rPr>
        <w:t>ии и ау</w:t>
      </w:r>
      <w:proofErr w:type="gramEnd"/>
      <w:r w:rsidRPr="006A39E0">
        <w:rPr>
          <w:sz w:val="28"/>
          <w:szCs w:val="28"/>
        </w:rPr>
        <w:t xml:space="preserve">тентификации (далее – ЕСИА).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2.23.1.2. Муниципальная услуга может быть получена через ПГУ ЛО следующими способами: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с обязательной личной явкой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без личной явки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2.23.1.3. Для получения муниципальной услуги без личной явки на приём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6A39E0">
        <w:rPr>
          <w:sz w:val="28"/>
          <w:szCs w:val="28"/>
        </w:rPr>
        <w:t>заверения заявления</w:t>
      </w:r>
      <w:proofErr w:type="gramEnd"/>
      <w:r w:rsidRPr="006A39E0">
        <w:rPr>
          <w:sz w:val="28"/>
          <w:szCs w:val="28"/>
        </w:rPr>
        <w:t xml:space="preserve"> и документов, поданных в электронном виде на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2.23.1.4. Для подачи заявления через ПГУ ЛО заявитель должен выполнить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пройти идентификацию и аутентификацию в ЕСИА;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– приложить к заявлению электронные документы;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направить пакет электронных документов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посредством функционала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</w:t>
      </w:r>
      <w:r w:rsidRPr="006A39E0">
        <w:rPr>
          <w:sz w:val="28"/>
          <w:szCs w:val="28"/>
        </w:rPr>
        <w:lastRenderedPageBreak/>
        <w:t xml:space="preserve">электронное заявление и электронные документы заверены усиленной квалифицированной электронной подписью, должностное лицо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а выполняет следующие действия: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 w:rsidRPr="006A39E0">
        <w:rPr>
          <w:rFonts w:eastAsia="Calibri"/>
          <w:sz w:val="28"/>
          <w:szCs w:val="28"/>
        </w:rPr>
        <w:t xml:space="preserve">Комитета </w:t>
      </w:r>
      <w:r w:rsidRPr="006A39E0">
        <w:rPr>
          <w:sz w:val="28"/>
          <w:szCs w:val="28"/>
        </w:rPr>
        <w:t>выполняет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формирует пакет документов, поступивший через ПГУ ЛО, и передает должностному лицу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6A39E0">
        <w:rPr>
          <w:sz w:val="28"/>
          <w:szCs w:val="28"/>
        </w:rPr>
        <w:t xml:space="preserve"> В АИС «Межвед ЛО» дело переводит в статус «Заявитель приглашен на прием».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ведущее прием, отмечает факт явки заявителя в АИС «Межвед ЛО», дело переводит в статус «Прием заявителя окончен».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Pr="006A39E0">
        <w:rPr>
          <w:sz w:val="28"/>
          <w:szCs w:val="28"/>
        </w:rPr>
        <w:lastRenderedPageBreak/>
        <w:t>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Должностное лицо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а уведомляет заявителя о принятом решении с помощью указанных в заявлении средств связи, затем направляет </w:t>
      </w:r>
      <w:r w:rsidRPr="006A39E0">
        <w:rPr>
          <w:sz w:val="28"/>
          <w:szCs w:val="28"/>
        </w:rPr>
        <w:tab/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2.23.1.9.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4304" w:rsidRDefault="00A44304" w:rsidP="00640DC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0DCF" w:rsidRPr="006A39E0">
        <w:rPr>
          <w:bCs/>
          <w:sz w:val="28"/>
          <w:szCs w:val="28"/>
        </w:rPr>
        <w:t xml:space="preserve">. Информация об услугах, являющихся необходимыми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6A39E0">
        <w:rPr>
          <w:bCs/>
          <w:sz w:val="28"/>
          <w:szCs w:val="28"/>
        </w:rPr>
        <w:t xml:space="preserve">и </w:t>
      </w:r>
      <w:proofErr w:type="gramStart"/>
      <w:r w:rsidRPr="006A39E0">
        <w:rPr>
          <w:bCs/>
          <w:sz w:val="28"/>
          <w:szCs w:val="28"/>
        </w:rPr>
        <w:t>обязательными</w:t>
      </w:r>
      <w:proofErr w:type="gramEnd"/>
      <w:r w:rsidRPr="006A39E0">
        <w:rPr>
          <w:bCs/>
          <w:sz w:val="28"/>
          <w:szCs w:val="28"/>
        </w:rPr>
        <w:t xml:space="preserve"> для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39E0">
        <w:rPr>
          <w:sz w:val="28"/>
          <w:szCs w:val="28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A44304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7" w:name="Par315"/>
      <w:bookmarkEnd w:id="27"/>
      <w:r>
        <w:rPr>
          <w:sz w:val="28"/>
          <w:szCs w:val="28"/>
        </w:rPr>
        <w:t>4</w:t>
      </w:r>
      <w:r w:rsidR="00640DCF" w:rsidRPr="006A39E0">
        <w:rPr>
          <w:sz w:val="28"/>
          <w:szCs w:val="28"/>
        </w:rPr>
        <w:t>. Состав, последовательность и сроки выполнения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административных процедур, требования к порядку их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выполнения, в том числе особенности выполнения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административных процедур при приеме заявлений через МФЦ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в электронной форме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Прием и регистрация заявления - 3 (три) рабочих дня;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Принятие решения, подготовка, издание муниципального правового акта Комитета, подготовка и направление уведомления об объявлении (объявленной) конкурсной процедуры  - 22 (двадцать два) календарных дня.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извещения о проведении конкурсной процедуры- 25 (двадцать пять) календарных дней.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8" w:name="Par327"/>
      <w:bookmarkEnd w:id="28"/>
      <w:r w:rsidRPr="006A39E0">
        <w:rPr>
          <w:sz w:val="28"/>
          <w:szCs w:val="28"/>
        </w:rPr>
        <w:t>Прием и регистрация заявления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4.3. Лицом, ответственным за прием и регистрацию заявления, является специалист сектора по социальным и общим вопросам.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4.4. Заявление может быть передано следующими способами: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доставлено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почтовым отправлением, направленным по адресу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через МФЦ и ПГУ ЛО.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4.5. Поступившее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заявление подлежит регистрации в течение 3 (трех) рабочих дней сектором по социальным и общим вопросам Комитета.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4.8.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административного действия осуществляется начальником сектора по социальным и общим вопросам Комитета.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9" w:name="Par340"/>
      <w:bookmarkEnd w:id="29"/>
      <w:r w:rsidRPr="006A39E0">
        <w:rPr>
          <w:sz w:val="28"/>
          <w:szCs w:val="28"/>
        </w:rPr>
        <w:t>Рассмотрение заявления и прилагаемых к нему документов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4.10.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</w:t>
      </w:r>
      <w:r w:rsidRPr="006A39E0">
        <w:rPr>
          <w:sz w:val="28"/>
          <w:szCs w:val="28"/>
        </w:rPr>
        <w:lastRenderedPageBreak/>
        <w:t xml:space="preserve">лица, указанного в </w:t>
      </w:r>
      <w:hyperlink w:anchor="Par151" w:history="1">
        <w:r w:rsidRPr="006A39E0">
          <w:rPr>
            <w:sz w:val="28"/>
            <w:szCs w:val="28"/>
          </w:rPr>
          <w:t>пункте 1.</w:t>
        </w:r>
      </w:hyperlink>
      <w:r w:rsidRPr="006A39E0">
        <w:rPr>
          <w:sz w:val="28"/>
          <w:szCs w:val="28"/>
        </w:rPr>
        <w:t>9 настоящего Административного регламента.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4.11. Поступившее в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заявление о предоставлении (оказании) муниципальной услуги после регистрации в тот же день передается председателю Комитета либо его заместителю.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4.12. Рассмотрение заявлений о предоставлении (оказании) муниципальной услуги осуществляет ответственное структурное подразделение Комитета (далее - отдел). Срок рассмотрения заявления - 30 (тридцать) календарных дней.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4.13. Лицом, ответственным за рассмотрение заявления и проверку комплекта документов, является специалист отдела, которому председателем Комитета, его заместителем, начальником отдела дано поручение о подготовке документов для рассмотрения на заседании соответствующей комиссии Комитета (далее - Комиссия).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346"/>
      <w:bookmarkEnd w:id="30"/>
      <w:r w:rsidRPr="006A39E0">
        <w:rPr>
          <w:sz w:val="28"/>
          <w:szCs w:val="28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>или) доработке представленных заявителем документов;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Pr="006A39E0">
        <w:rPr>
          <w:sz w:val="28"/>
          <w:szCs w:val="28"/>
        </w:rPr>
        <w:t>и(</w:t>
      </w:r>
      <w:proofErr w:type="gramEnd"/>
      <w:r w:rsidRPr="006A39E0">
        <w:rPr>
          <w:sz w:val="28"/>
          <w:szCs w:val="28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а, обладающие необходимой информацией.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ом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4.18.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 xml:space="preserve">Критерием принятия решения при выполнении </w:t>
      </w:r>
      <w:r w:rsidRPr="006A39E0">
        <w:rPr>
          <w:sz w:val="28"/>
          <w:szCs w:val="28"/>
        </w:rPr>
        <w:lastRenderedPageBreak/>
        <w:t>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4.20.</w:t>
      </w:r>
      <w:r w:rsidR="00A44304">
        <w:rPr>
          <w:sz w:val="28"/>
          <w:szCs w:val="28"/>
        </w:rPr>
        <w:t> 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административного действия осуществляется начальником отдела.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4.21. Результатом рассмотрения заявления является: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1" w:name="Par363"/>
      <w:bookmarkEnd w:id="31"/>
      <w:r w:rsidRPr="006A39E0">
        <w:rPr>
          <w:sz w:val="28"/>
          <w:szCs w:val="28"/>
        </w:rPr>
        <w:t>Рассмотрение вопроса на заседании комиссии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4.22.</w:t>
      </w:r>
      <w:r w:rsidR="00A44304">
        <w:rPr>
          <w:sz w:val="28"/>
          <w:szCs w:val="28"/>
        </w:rPr>
        <w:t> </w:t>
      </w:r>
      <w:r w:rsidRPr="006A39E0">
        <w:rPr>
          <w:sz w:val="28"/>
          <w:szCs w:val="28"/>
        </w:rPr>
        <w:t>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4.27. </w:t>
      </w:r>
      <w:proofErr w:type="gramStart"/>
      <w:r w:rsidRPr="006A39E0">
        <w:rPr>
          <w:sz w:val="28"/>
          <w:szCs w:val="28"/>
        </w:rPr>
        <w:t>Контроль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за</w:t>
      </w:r>
      <w:proofErr w:type="gramEnd"/>
      <w:r w:rsidRPr="006A39E0">
        <w:rPr>
          <w:sz w:val="28"/>
          <w:szCs w:val="28"/>
        </w:rPr>
        <w:t xml:space="preserve"> оформлением и уведомлением Комитета о принятом решении комиссии осуществляет ее председатель (заместитель председателя).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4.28. Результатом принятия решения Комиссии могут быть следующие рекомендации: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40DCF" w:rsidRPr="006A39E0" w:rsidRDefault="00640DCF" w:rsidP="00A443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- о передаче имущества казны муниципального образования в аренду, безвозмездное пользование, доверительное </w:t>
      </w:r>
      <w:proofErr w:type="spellStart"/>
      <w:r w:rsidRPr="006A39E0">
        <w:rPr>
          <w:sz w:val="28"/>
          <w:szCs w:val="28"/>
        </w:rPr>
        <w:t>управлениепо</w:t>
      </w:r>
      <w:proofErr w:type="spellEnd"/>
      <w:r w:rsidRPr="006A39E0">
        <w:rPr>
          <w:sz w:val="28"/>
          <w:szCs w:val="28"/>
        </w:rPr>
        <w:t xml:space="preserve"> результатам </w:t>
      </w:r>
      <w:r w:rsidRPr="006A39E0">
        <w:rPr>
          <w:sz w:val="28"/>
          <w:szCs w:val="28"/>
        </w:rPr>
        <w:lastRenderedPageBreak/>
        <w:t xml:space="preserve">проведения торгов (в соответствии с положениями Федерального закона от 26.07.2006 N 135-ФЗ «О защите </w:t>
      </w:r>
      <w:proofErr w:type="gramStart"/>
      <w:r w:rsidRPr="006A39E0">
        <w:rPr>
          <w:sz w:val="28"/>
          <w:szCs w:val="28"/>
        </w:rPr>
        <w:t>конкуренции», приказа ФАС</w:t>
      </w:r>
      <w:proofErr w:type="gramEnd"/>
      <w:r w:rsidRPr="006A39E0">
        <w:rPr>
          <w:sz w:val="28"/>
          <w:szCs w:val="28"/>
        </w:rPr>
        <w:t xml:space="preserve"> России от 10.02.2010 N 67);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об отказе в предоставлении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242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2" w:name="Par377"/>
      <w:bookmarkEnd w:id="32"/>
      <w:r w:rsidRPr="006A39E0">
        <w:rPr>
          <w:sz w:val="28"/>
          <w:szCs w:val="28"/>
        </w:rPr>
        <w:t xml:space="preserve">Принятие решения, подготовка,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издание муниципального правового акта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4.29. </w:t>
      </w:r>
      <w:proofErr w:type="gramStart"/>
      <w:r w:rsidRPr="006A39E0">
        <w:rPr>
          <w:sz w:val="28"/>
          <w:szCs w:val="28"/>
        </w:rPr>
        <w:t>Юридическим фактом, являющимся основанием для подготовки и издания муниципального правового акта, является решение председателя Комитета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либо решение о передаче имущества по результатам проведения торгов.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4.30. Лицом, ответственным за подготовку муниципального правового акта Комитета, является специалист отдела, которому председателем Комитета, его заместителем, начальником отдела дано поручение о подготовке муниципального правового акта. Лицом, ответственным за издание муниципального правового акта Комитета, является специалист отдела, который осуществляет регистрацию правовых актов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4.31. Специалист отдела готовит проект муниципального правового акта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4.32. Подготовленный проект муниципального правового акта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 xml:space="preserve"> подлежит согласованию: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 юридическим отделом;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 заместителем председателя Комитета;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4.33. После согласования проект муниципального правового акта направляется для подписи председателю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4.34. Максимальный срок согласования проектов муниципальных правовых актов Комитета в структурных подразделениях Комитета не должен превышать 10 (десяти) рабочих дней, срок подписания проекта муниципального правового акта Комитета не должен превышать 3 (трех) </w:t>
      </w:r>
      <w:r w:rsidRPr="006A39E0">
        <w:rPr>
          <w:sz w:val="28"/>
          <w:szCs w:val="28"/>
        </w:rPr>
        <w:lastRenderedPageBreak/>
        <w:t>рабочих дней.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4.35. После подписания председателем Комитета муниципальный правовой акт направляется в сектор по социальным и общим вопросам для регистрации, срок регистрации - 2 (два) рабочих дня.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4.36. Критерием принятия решения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ом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4.38.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принятого решения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осуществляется председателем Комитета, заместителем председателя Комитета.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либо уведомление об отказе в предоставлении (оказании)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Заключение договора о передаче имущества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казны муниципального образования в аренду, </w:t>
      </w:r>
      <w:proofErr w:type="gramStart"/>
      <w:r w:rsidRPr="006A39E0">
        <w:rPr>
          <w:sz w:val="28"/>
          <w:szCs w:val="28"/>
        </w:rPr>
        <w:t>безвозмездное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пользование, доверительное управление 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4.40. </w:t>
      </w:r>
      <w:proofErr w:type="gramStart"/>
      <w:r w:rsidRPr="006A39E0">
        <w:rPr>
          <w:sz w:val="28"/>
          <w:szCs w:val="28"/>
        </w:rPr>
        <w:t xml:space="preserve"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</w:t>
      </w:r>
      <w:r w:rsidRPr="006A39E0">
        <w:rPr>
          <w:rFonts w:eastAsia="Calibri"/>
          <w:sz w:val="28"/>
          <w:szCs w:val="28"/>
        </w:rPr>
        <w:t>Комитет</w:t>
      </w:r>
      <w:r w:rsidRPr="006A39E0">
        <w:rPr>
          <w:sz w:val="28"/>
          <w:szCs w:val="28"/>
        </w:rPr>
        <w:t>а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4.41.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4.42. Проект договора готовится специалистом отдела в течение 3 (трех) рабочих дней с момента издания муниципального правового акта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4.43. Согласование проекта договора производится юридическим отделами Комитета в течение 5 (пяти) рабочих дней.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4.45. Способом фиксации выполнения административной процедуры </w:t>
      </w:r>
      <w:r w:rsidRPr="006A39E0">
        <w:rPr>
          <w:sz w:val="28"/>
          <w:szCs w:val="28"/>
        </w:rPr>
        <w:lastRenderedPageBreak/>
        <w:t>является присвоение номера договору.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4.46.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выполнением административной процедуры осуществляется руководителем отдела.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4.47. Результатом выполнения административной процедуры является заключенный между Комитетом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0E6242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3" w:name="Par396"/>
      <w:bookmarkStart w:id="34" w:name="Par413"/>
      <w:bookmarkEnd w:id="33"/>
      <w:bookmarkEnd w:id="34"/>
      <w:r>
        <w:rPr>
          <w:sz w:val="28"/>
          <w:szCs w:val="28"/>
        </w:rPr>
        <w:t>5</w:t>
      </w:r>
      <w:r w:rsidR="00640DCF" w:rsidRPr="006A39E0">
        <w:rPr>
          <w:sz w:val="28"/>
          <w:szCs w:val="28"/>
        </w:rPr>
        <w:t xml:space="preserve">. Формы </w:t>
      </w:r>
      <w:proofErr w:type="gramStart"/>
      <w:r w:rsidR="00640DCF" w:rsidRPr="006A39E0">
        <w:rPr>
          <w:sz w:val="28"/>
          <w:szCs w:val="28"/>
        </w:rPr>
        <w:t>контроля за</w:t>
      </w:r>
      <w:proofErr w:type="gramEnd"/>
      <w:r w:rsidR="00640DCF" w:rsidRPr="006A39E0">
        <w:rPr>
          <w:sz w:val="28"/>
          <w:szCs w:val="28"/>
        </w:rPr>
        <w:t xml:space="preserve"> предоставлением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5.1.</w:t>
      </w:r>
      <w:r w:rsidR="000E6242">
        <w:rPr>
          <w:sz w:val="28"/>
          <w:szCs w:val="28"/>
        </w:rPr>
        <w:t> 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надлежащим исполнением настоящего Административного регламента осуществляет председатель Комитета, заместитель председателя Комитета, начальник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5" w:name="Par400"/>
      <w:bookmarkEnd w:id="35"/>
      <w:r w:rsidRPr="006A39E0">
        <w:rPr>
          <w:sz w:val="28"/>
          <w:szCs w:val="28"/>
        </w:rPr>
        <w:t xml:space="preserve">Порядок осуществления текущего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соблюдением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исполнением ответственными должностными лицами положений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административного регламента услуги и иных нормативных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правовых актов, устанавливающих требования к предоставлению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муниципальной услуги, а также принятием решений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ответственными лицами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rFonts w:eastAsia="Calibri"/>
          <w:sz w:val="28"/>
          <w:szCs w:val="28"/>
        </w:rPr>
        <w:t xml:space="preserve">5.2. </w:t>
      </w:r>
      <w:r w:rsidRPr="006A39E0">
        <w:rPr>
          <w:sz w:val="28"/>
          <w:szCs w:val="28"/>
        </w:rPr>
        <w:t xml:space="preserve">Текущий </w:t>
      </w:r>
      <w:proofErr w:type="gramStart"/>
      <w:r w:rsidRPr="006A39E0">
        <w:rPr>
          <w:sz w:val="28"/>
          <w:szCs w:val="28"/>
        </w:rPr>
        <w:t>контроль за</w:t>
      </w:r>
      <w:proofErr w:type="gramEnd"/>
      <w:r w:rsidRPr="006A39E0">
        <w:rPr>
          <w:sz w:val="28"/>
          <w:szCs w:val="28"/>
        </w:rPr>
        <w:t xml:space="preserve"> совершением действий и принятием решений при предоставлении </w:t>
      </w:r>
      <w:r w:rsidRPr="006A39E0">
        <w:rPr>
          <w:rFonts w:eastAsia="Calibri"/>
          <w:sz w:val="28"/>
          <w:szCs w:val="28"/>
        </w:rPr>
        <w:t xml:space="preserve">муниципальной услуги </w:t>
      </w:r>
      <w:r w:rsidRPr="006A39E0">
        <w:rPr>
          <w:sz w:val="28"/>
          <w:szCs w:val="28"/>
        </w:rPr>
        <w:t xml:space="preserve">осуществляется председателем Комитет, заместителем председателя Комитета, начальником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в виде: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проведения текущего мониторинга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;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6" w:name="Par415"/>
      <w:bookmarkEnd w:id="36"/>
      <w:r w:rsidRPr="006A39E0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6A39E0">
        <w:rPr>
          <w:sz w:val="28"/>
          <w:szCs w:val="28"/>
        </w:rPr>
        <w:t>плановых</w:t>
      </w:r>
      <w:proofErr w:type="gramEnd"/>
      <w:r w:rsidRPr="006A39E0">
        <w:rPr>
          <w:sz w:val="28"/>
          <w:szCs w:val="28"/>
        </w:rPr>
        <w:t xml:space="preserve"> и внеплановых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проверок полноты и качества предоставления муниципальной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услуги, в том числе порядок и формы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полнотой и качеством </w:t>
      </w:r>
      <w:r w:rsidRPr="006A39E0">
        <w:rPr>
          <w:sz w:val="28"/>
          <w:szCs w:val="28"/>
        </w:rPr>
        <w:lastRenderedPageBreak/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5.3.</w:t>
      </w:r>
      <w:r w:rsidRPr="006A39E0">
        <w:rPr>
          <w:sz w:val="28"/>
          <w:szCs w:val="28"/>
        </w:rPr>
        <w:tab/>
      </w:r>
      <w:proofErr w:type="gramStart"/>
      <w:r w:rsidRPr="006A39E0">
        <w:rPr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 xml:space="preserve">, обращений о представлении информации о порядке предоставления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 xml:space="preserve"> осуществляет начальник ответственного структурного подразделения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5.4.</w:t>
      </w:r>
      <w:r w:rsidRPr="006A39E0">
        <w:rPr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5.5. Одной из форм </w:t>
      </w:r>
      <w:proofErr w:type="gramStart"/>
      <w:r w:rsidRPr="006A39E0">
        <w:rPr>
          <w:sz w:val="28"/>
          <w:szCs w:val="28"/>
        </w:rPr>
        <w:t>контроля за</w:t>
      </w:r>
      <w:proofErr w:type="gramEnd"/>
      <w:r w:rsidRPr="006A39E0">
        <w:rPr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председателя Комитета.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7" w:name="Par422"/>
      <w:bookmarkEnd w:id="37"/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Ответственность должностных лиц за решения и действия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 xml:space="preserve">(бездействие), </w:t>
      </w:r>
      <w:proofErr w:type="gramStart"/>
      <w:r w:rsidRPr="006A39E0">
        <w:rPr>
          <w:sz w:val="28"/>
          <w:szCs w:val="28"/>
        </w:rPr>
        <w:t>принимаемые</w:t>
      </w:r>
      <w:proofErr w:type="gramEnd"/>
      <w:r w:rsidRPr="006A39E0">
        <w:rPr>
          <w:sz w:val="28"/>
          <w:szCs w:val="28"/>
        </w:rPr>
        <w:t xml:space="preserve"> (осуществляемые) в ходе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5.6.</w:t>
      </w:r>
      <w:r w:rsidRPr="006A39E0">
        <w:rPr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Специалисты, участвующие в предоставлении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5.7.</w:t>
      </w:r>
      <w:r w:rsidRPr="006A39E0">
        <w:rPr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5.8.</w:t>
      </w:r>
      <w:r w:rsidRPr="006A39E0">
        <w:rPr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39E0">
        <w:rPr>
          <w:rFonts w:eastAsia="Calibri"/>
          <w:sz w:val="28"/>
          <w:szCs w:val="28"/>
        </w:rPr>
        <w:t>муниципальной услуги</w:t>
      </w:r>
      <w:r w:rsidRPr="006A39E0">
        <w:rPr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0E6242">
        <w:rPr>
          <w:sz w:val="28"/>
          <w:szCs w:val="28"/>
        </w:rPr>
        <w:t xml:space="preserve"> </w:t>
      </w:r>
      <w:r w:rsidRPr="006A39E0">
        <w:rPr>
          <w:sz w:val="28"/>
          <w:szCs w:val="28"/>
        </w:rPr>
        <w:t>органа местного самоуправления.</w:t>
      </w:r>
    </w:p>
    <w:p w:rsidR="00640DCF" w:rsidRPr="006A39E0" w:rsidRDefault="00640DCF" w:rsidP="000E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9E0">
        <w:rPr>
          <w:rFonts w:ascii="Times New Roman" w:hAnsi="Times New Roman" w:cs="Times New Roman"/>
          <w:sz w:val="28"/>
          <w:szCs w:val="28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40DCF" w:rsidRPr="006A39E0" w:rsidRDefault="00640DCF" w:rsidP="000E6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9E0">
        <w:rPr>
          <w:rFonts w:ascii="Times New Roman" w:hAnsi="Times New Roman" w:cs="Times New Roman"/>
          <w:sz w:val="28"/>
          <w:szCs w:val="28"/>
        </w:rPr>
        <w:t>5.10.</w:t>
      </w:r>
      <w:r w:rsidR="000E6242">
        <w:rPr>
          <w:rFonts w:ascii="Times New Roman" w:hAnsi="Times New Roman" w:cs="Times New Roman"/>
          <w:sz w:val="28"/>
          <w:szCs w:val="28"/>
        </w:rPr>
        <w:t> </w:t>
      </w:r>
      <w:r w:rsidRPr="006A39E0">
        <w:rPr>
          <w:rFonts w:ascii="Times New Roman" w:hAnsi="Times New Roman" w:cs="Times New Roman"/>
          <w:sz w:val="28"/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</w:t>
      </w:r>
      <w:r w:rsidRPr="006A39E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40DCF" w:rsidRPr="006A39E0" w:rsidRDefault="00640DCF" w:rsidP="00640D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DCF" w:rsidRPr="006A39E0" w:rsidRDefault="000E6242" w:rsidP="00640D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8" w:name="Par491"/>
      <w:bookmarkEnd w:id="38"/>
      <w:r>
        <w:rPr>
          <w:sz w:val="28"/>
          <w:szCs w:val="28"/>
        </w:rPr>
        <w:t>6</w:t>
      </w:r>
      <w:r w:rsidR="00640DCF" w:rsidRPr="006A39E0">
        <w:rPr>
          <w:sz w:val="28"/>
          <w:szCs w:val="28"/>
        </w:rPr>
        <w:t>. Досудебный (внесудебный) порядок обжалования решений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и действий (бездействия) органа, предоставляющего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муниципальную услугу, а также должностных лиц,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государственных служащих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9" w:name="Par436"/>
      <w:bookmarkEnd w:id="39"/>
      <w:r w:rsidRPr="006A39E0">
        <w:rPr>
          <w:sz w:val="28"/>
          <w:szCs w:val="28"/>
        </w:rPr>
        <w:t>Право заявителей на досудебное (внесудебное) обжалование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решений и действий (бездействия), принятых (осуществляемых)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в ходе предоставления муниципальной услуги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0" w:name="Par442"/>
      <w:bookmarkEnd w:id="40"/>
      <w:r w:rsidRPr="006A39E0">
        <w:rPr>
          <w:sz w:val="28"/>
          <w:szCs w:val="28"/>
        </w:rPr>
        <w:t>Предмет досудебного 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2) нарушение срока предоставления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A39E0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1" w:name="Par446"/>
      <w:bookmarkEnd w:id="41"/>
      <w:r w:rsidRPr="006A39E0">
        <w:rPr>
          <w:sz w:val="28"/>
          <w:szCs w:val="28"/>
        </w:rPr>
        <w:t>Органы местного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самоуправления) и должностные лица, которым может быть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адресована жалоба в досудебном (внесудебном) порядке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rFonts w:eastAsia="Calibri"/>
          <w:sz w:val="28"/>
          <w:szCs w:val="28"/>
        </w:rPr>
        <w:t xml:space="preserve">6.3. </w:t>
      </w:r>
      <w:r w:rsidRPr="006A39E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A39E0">
        <w:rPr>
          <w:rFonts w:eastAsia="Calibri"/>
          <w:sz w:val="28"/>
          <w:szCs w:val="28"/>
        </w:rPr>
        <w:t>27 июля 2010 г. N</w:t>
      </w:r>
      <w:r w:rsidRPr="006A39E0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640DCF" w:rsidRPr="006A39E0" w:rsidRDefault="00640DCF" w:rsidP="00640D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Жалоба может быть направлена через ГБУ ЛО «МФЦ» и филиалы ГБУ ЛО «МФЦ».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39E0">
        <w:rPr>
          <w:sz w:val="28"/>
          <w:szCs w:val="28"/>
        </w:rPr>
        <w:t>Основания для начала процедуры досудебного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2" w:name="Par459"/>
      <w:bookmarkEnd w:id="42"/>
      <w:r w:rsidRPr="006A39E0">
        <w:rPr>
          <w:sz w:val="28"/>
          <w:szCs w:val="28"/>
        </w:rPr>
        <w:t>Права заявителей на получение информации и документов,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>необходимых</w:t>
      </w:r>
      <w:proofErr w:type="gramEnd"/>
      <w:r w:rsidRPr="006A39E0">
        <w:rPr>
          <w:sz w:val="28"/>
          <w:szCs w:val="28"/>
        </w:rPr>
        <w:t xml:space="preserve"> для составления и обоснования жалобы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3" w:name="Par464"/>
      <w:bookmarkEnd w:id="43"/>
      <w:r w:rsidRPr="006A39E0">
        <w:rPr>
          <w:sz w:val="28"/>
          <w:szCs w:val="28"/>
        </w:rPr>
        <w:t>Сроки рассмотрения жалобы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6.6. Жалоба, поступившая в орган местного самоуправления, </w:t>
      </w:r>
      <w:r w:rsidRPr="006A39E0">
        <w:rPr>
          <w:sz w:val="28"/>
          <w:szCs w:val="28"/>
        </w:rPr>
        <w:lastRenderedPageBreak/>
        <w:t>рассматривается в течение 15 рабочих дней со дня ее регистрации.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4" w:name="Par470"/>
      <w:bookmarkEnd w:id="44"/>
      <w:r w:rsidRPr="006A39E0">
        <w:rPr>
          <w:sz w:val="28"/>
          <w:szCs w:val="28"/>
        </w:rPr>
        <w:t>Исчерпывающий перечень случаев, в которых ответ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на жалобу не дается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6.9. Ответ на жалобу не дается в случаях, если жалоба не содержит: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39E0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640DCF" w:rsidRPr="006A39E0" w:rsidRDefault="00640DCF" w:rsidP="000E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40DCF" w:rsidRPr="006A39E0" w:rsidRDefault="00640DCF" w:rsidP="000E62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40DCF" w:rsidRPr="006A39E0" w:rsidRDefault="00640DCF" w:rsidP="000E624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6.10.Жалоба,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6.11. </w:t>
      </w:r>
      <w:proofErr w:type="gramStart"/>
      <w:r w:rsidRPr="006A39E0">
        <w:rPr>
          <w:sz w:val="28"/>
          <w:szCs w:val="28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lastRenderedPageBreak/>
        <w:t>6.12.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6.13. В случае</w:t>
      </w:r>
      <w:proofErr w:type="gramStart"/>
      <w:r w:rsidRPr="006A39E0">
        <w:rPr>
          <w:sz w:val="28"/>
          <w:szCs w:val="28"/>
        </w:rPr>
        <w:t>,</w:t>
      </w:r>
      <w:proofErr w:type="gramEnd"/>
      <w:r w:rsidRPr="006A39E0">
        <w:rPr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0DCF" w:rsidRPr="006A39E0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5" w:name="Par480"/>
      <w:bookmarkEnd w:id="45"/>
      <w:r w:rsidRPr="006A39E0">
        <w:rPr>
          <w:sz w:val="28"/>
          <w:szCs w:val="28"/>
        </w:rPr>
        <w:t>Результат досудебного (внесудебного)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9E0">
        <w:rPr>
          <w:sz w:val="28"/>
          <w:szCs w:val="28"/>
        </w:rPr>
        <w:t>применительно к каждой процедуре либо инстанции обжалования</w:t>
      </w:r>
    </w:p>
    <w:p w:rsidR="00640DCF" w:rsidRPr="006A39E0" w:rsidRDefault="00640DCF" w:rsidP="00640D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6.15. По результатам досудебного (внесудебного) обжалования могут быть приняты следующие решения: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 о признании жалобы обоснованной и устранении выявленных нарушений.</w:t>
      </w:r>
    </w:p>
    <w:p w:rsidR="00640DCF" w:rsidRDefault="00640DCF" w:rsidP="000E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>-</w:t>
      </w:r>
      <w:r w:rsidR="000E6242">
        <w:rPr>
          <w:sz w:val="28"/>
          <w:szCs w:val="28"/>
        </w:rPr>
        <w:t> </w:t>
      </w:r>
      <w:r w:rsidRPr="006A39E0">
        <w:rPr>
          <w:sz w:val="28"/>
          <w:szCs w:val="28"/>
        </w:rPr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640DCF" w:rsidRPr="006A39E0" w:rsidRDefault="00640DCF" w:rsidP="000E6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A39E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A39E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0DCF" w:rsidRPr="006A39E0" w:rsidRDefault="00640DCF" w:rsidP="000E6242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6A39E0">
        <w:rPr>
          <w:sz w:val="28"/>
          <w:szCs w:val="28"/>
        </w:rPr>
        <w:t xml:space="preserve">Решения и действия (бездействие) должностных лиц  </w:t>
      </w:r>
      <w:r w:rsidRPr="006A39E0">
        <w:rPr>
          <w:rFonts w:eastAsia="Calibri"/>
          <w:sz w:val="28"/>
          <w:szCs w:val="28"/>
        </w:rPr>
        <w:t>Комитета</w:t>
      </w:r>
      <w:r w:rsidRPr="006A39E0">
        <w:rPr>
          <w:sz w:val="28"/>
          <w:szCs w:val="28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bookmarkStart w:id="46" w:name="Par508"/>
      <w:bookmarkEnd w:id="46"/>
      <w:r w:rsidRPr="004E1082">
        <w:lastRenderedPageBreak/>
        <w:t>Приложение 1</w: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0E6242" w:rsidRPr="004E1082" w:rsidRDefault="000E6242" w:rsidP="00640DCF">
      <w:pPr>
        <w:widowControl w:val="0"/>
        <w:autoSpaceDE w:val="0"/>
        <w:autoSpaceDN w:val="0"/>
        <w:adjustRightInd w:val="0"/>
        <w:jc w:val="right"/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 xml:space="preserve">Местонахождение Комитета: 188410, </w:t>
      </w:r>
      <w:r w:rsidR="000E6242" w:rsidRPr="000E6242">
        <w:rPr>
          <w:sz w:val="28"/>
          <w:szCs w:val="28"/>
        </w:rPr>
        <w:t xml:space="preserve">Россия, </w:t>
      </w:r>
      <w:r w:rsidRPr="000E6242">
        <w:rPr>
          <w:sz w:val="28"/>
          <w:szCs w:val="28"/>
        </w:rPr>
        <w:t xml:space="preserve">Ленинградская область, </w:t>
      </w:r>
      <w:proofErr w:type="gramStart"/>
      <w:r w:rsidRPr="000E6242">
        <w:rPr>
          <w:sz w:val="28"/>
          <w:szCs w:val="28"/>
        </w:rPr>
        <w:t>г</w:t>
      </w:r>
      <w:proofErr w:type="gramEnd"/>
      <w:r w:rsidRPr="000E6242">
        <w:rPr>
          <w:sz w:val="28"/>
          <w:szCs w:val="28"/>
        </w:rPr>
        <w:t>.</w:t>
      </w:r>
      <w:r w:rsidR="000E6242" w:rsidRPr="000E6242">
        <w:rPr>
          <w:sz w:val="28"/>
          <w:szCs w:val="28"/>
        </w:rPr>
        <w:t> </w:t>
      </w:r>
      <w:r w:rsidRPr="000E6242">
        <w:rPr>
          <w:sz w:val="28"/>
          <w:szCs w:val="28"/>
        </w:rPr>
        <w:t>Волосово, пр. Вингиссара, д.57</w:t>
      </w: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 xml:space="preserve">Адрес электронной почты: </w:t>
      </w:r>
      <w:proofErr w:type="spellStart"/>
      <w:r w:rsidRPr="000E6242">
        <w:rPr>
          <w:sz w:val="28"/>
          <w:szCs w:val="28"/>
          <w:lang w:val="en-US"/>
        </w:rPr>
        <w:t>volosovo</w:t>
      </w:r>
      <w:proofErr w:type="spellEnd"/>
      <w:r w:rsidRPr="000E6242">
        <w:rPr>
          <w:sz w:val="28"/>
          <w:szCs w:val="28"/>
        </w:rPr>
        <w:t>-</w:t>
      </w:r>
      <w:proofErr w:type="spellStart"/>
      <w:r w:rsidRPr="000E6242">
        <w:rPr>
          <w:sz w:val="28"/>
          <w:szCs w:val="28"/>
          <w:lang w:val="en-US"/>
        </w:rPr>
        <w:t>adm</w:t>
      </w:r>
      <w:proofErr w:type="spellEnd"/>
      <w:r w:rsidRPr="000E6242">
        <w:rPr>
          <w:sz w:val="28"/>
          <w:szCs w:val="28"/>
        </w:rPr>
        <w:t>@</w:t>
      </w:r>
      <w:r w:rsidRPr="000E6242">
        <w:rPr>
          <w:sz w:val="28"/>
          <w:szCs w:val="28"/>
          <w:lang w:val="en-US"/>
        </w:rPr>
        <w:t>mail</w:t>
      </w:r>
      <w:r w:rsidRPr="000E6242">
        <w:rPr>
          <w:sz w:val="28"/>
          <w:szCs w:val="28"/>
        </w:rPr>
        <w:t>.</w:t>
      </w:r>
      <w:proofErr w:type="spellStart"/>
      <w:r w:rsidRPr="000E6242">
        <w:rPr>
          <w:sz w:val="28"/>
          <w:szCs w:val="28"/>
          <w:lang w:val="en-US"/>
        </w:rPr>
        <w:t>ru</w:t>
      </w:r>
      <w:proofErr w:type="spellEnd"/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График работы Комитета:</w:t>
      </w:r>
    </w:p>
    <w:p w:rsidR="00640DCF" w:rsidRPr="000E6242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40DCF" w:rsidRPr="000E6242" w:rsidTr="0005170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недели, время работы Комитета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Время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 08.00 до 17.00,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перерыв с 12.00 до 13.00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40DCF" w:rsidRPr="000E6242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Часы приема корреспонденции:</w:t>
      </w:r>
    </w:p>
    <w:p w:rsidR="00640DCF" w:rsidRPr="000E6242" w:rsidRDefault="00640DCF" w:rsidP="00640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40DCF" w:rsidRPr="000E6242" w:rsidTr="0005170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недели, время работы приемной Комитета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Время</w:t>
            </w: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 08.00 до 17.00,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перерыв с 12.00 до 13.00</w:t>
            </w:r>
          </w:p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0DCF" w:rsidRPr="000E6242" w:rsidTr="0005170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6242">
              <w:rPr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CF" w:rsidRPr="000E6242" w:rsidRDefault="00640DCF" w:rsidP="000517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E6242" w:rsidRDefault="000E6242" w:rsidP="00640D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242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40DCF" w:rsidRPr="000E6242" w:rsidRDefault="00640DCF" w:rsidP="000E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5C9A" w:rsidRDefault="00640DCF" w:rsidP="008F5C9A">
      <w:pPr>
        <w:pStyle w:val="21"/>
        <w:spacing w:after="0" w:line="240" w:lineRule="auto"/>
        <w:ind w:firstLine="708"/>
        <w:rPr>
          <w:szCs w:val="28"/>
        </w:rPr>
      </w:pPr>
      <w:r w:rsidRPr="000E6242">
        <w:rPr>
          <w:szCs w:val="28"/>
        </w:rPr>
        <w:t xml:space="preserve">Справочные телефоны структурных подразделений </w:t>
      </w:r>
      <w:r w:rsidR="008F5C9A">
        <w:rPr>
          <w:szCs w:val="28"/>
        </w:rPr>
        <w:t xml:space="preserve">для получения </w:t>
      </w:r>
      <w:r w:rsidRPr="000E6242">
        <w:rPr>
          <w:szCs w:val="28"/>
        </w:rPr>
        <w:t>информации, связанной с предоставлением муниципальной услуги:</w:t>
      </w:r>
      <w:r w:rsidR="008F5C9A">
        <w:rPr>
          <w:szCs w:val="28"/>
        </w:rPr>
        <w:t xml:space="preserve"> </w:t>
      </w:r>
    </w:p>
    <w:p w:rsidR="00640DCF" w:rsidRPr="008F5C9A" w:rsidRDefault="008F5C9A" w:rsidP="008F5C9A">
      <w:pPr>
        <w:pStyle w:val="21"/>
        <w:spacing w:after="0" w:line="240" w:lineRule="auto"/>
        <w:ind w:firstLine="708"/>
        <w:rPr>
          <w:sz w:val="20"/>
        </w:rPr>
      </w:pPr>
      <w:r>
        <w:rPr>
          <w:szCs w:val="28"/>
        </w:rPr>
        <w:t xml:space="preserve">8 </w:t>
      </w:r>
      <w:r w:rsidRPr="008F5C9A">
        <w:rPr>
          <w:rStyle w:val="wmi-callto"/>
        </w:rPr>
        <w:t>(813</w:t>
      </w:r>
      <w:r>
        <w:rPr>
          <w:rStyle w:val="wmi-callto"/>
        </w:rPr>
        <w:t>-</w:t>
      </w:r>
      <w:r w:rsidRPr="008F5C9A">
        <w:rPr>
          <w:rStyle w:val="wmi-callto"/>
        </w:rPr>
        <w:t>73) 21-394</w:t>
      </w:r>
      <w:r>
        <w:rPr>
          <w:rStyle w:val="wmi-callto"/>
        </w:rPr>
        <w:t xml:space="preserve">, </w:t>
      </w:r>
      <w:r w:rsidRPr="008F5C9A">
        <w:t>8 (813-73) 22-373</w:t>
      </w:r>
      <w:r>
        <w:rPr>
          <w:rStyle w:val="wmi-callto"/>
        </w:rPr>
        <w:t>.</w:t>
      </w:r>
    </w:p>
    <w:p w:rsidR="00640DCF" w:rsidRPr="000E6242" w:rsidRDefault="00640DCF" w:rsidP="00640DCF">
      <w:pPr>
        <w:jc w:val="center"/>
        <w:rPr>
          <w:sz w:val="28"/>
          <w:szCs w:val="28"/>
        </w:rPr>
      </w:pP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0DCF" w:rsidRDefault="00640DCF" w:rsidP="00640DCF">
      <w:r>
        <w:br w:type="page"/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4E1082">
        <w:lastRenderedPageBreak/>
        <w:t>Приложение 2</w:t>
      </w:r>
    </w:p>
    <w:p w:rsidR="00640DCF" w:rsidRPr="004E1082" w:rsidRDefault="00640DCF" w:rsidP="00640DCF">
      <w:pPr>
        <w:widowControl w:val="0"/>
        <w:autoSpaceDE w:val="0"/>
        <w:autoSpaceDN w:val="0"/>
        <w:adjustRightInd w:val="0"/>
        <w:jc w:val="right"/>
      </w:pPr>
      <w:r w:rsidRPr="004E1082">
        <w:t>к Административному регламенту</w:t>
      </w:r>
    </w:p>
    <w:p w:rsidR="00640DCF" w:rsidRPr="004E1082" w:rsidRDefault="00640DCF" w:rsidP="00640DCF">
      <w:pPr>
        <w:jc w:val="center"/>
      </w:pPr>
    </w:p>
    <w:p w:rsidR="00640DCF" w:rsidRPr="00C82C87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C82C87">
        <w:rPr>
          <w:rFonts w:eastAsia="Calibri"/>
        </w:rPr>
        <w:t xml:space="preserve">Информация о местах нахождения, </w:t>
      </w:r>
    </w:p>
    <w:p w:rsidR="00640DCF" w:rsidRPr="006D04D8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C82C87">
        <w:rPr>
          <w:rFonts w:eastAsia="Calibri"/>
        </w:rPr>
        <w:t>справочных телефонах и адресах электронной почты МФЦ</w:t>
      </w:r>
    </w:p>
    <w:p w:rsidR="00640DCF" w:rsidRPr="00934917" w:rsidRDefault="00640DCF" w:rsidP="00640D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640DCF" w:rsidRDefault="00640DCF" w:rsidP="00640DCF">
      <w:pPr>
        <w:ind w:left="142"/>
        <w:jc w:val="both"/>
        <w:rPr>
          <w:rFonts w:eastAsia="Calibri"/>
          <w:bCs/>
          <w:shd w:val="clear" w:color="auto" w:fill="FFFFFF"/>
        </w:rPr>
      </w:pPr>
      <w:r w:rsidRPr="00094E1E">
        <w:rPr>
          <w:rFonts w:eastAsia="Calibri"/>
          <w:shd w:val="clear" w:color="auto" w:fill="FFFFFF"/>
        </w:rPr>
        <w:t xml:space="preserve">Телефон единой справочной службы ГБУ ЛО </w:t>
      </w:r>
      <w:r>
        <w:rPr>
          <w:rFonts w:eastAsia="Calibri"/>
          <w:shd w:val="clear" w:color="auto" w:fill="FFFFFF"/>
        </w:rPr>
        <w:t>«</w:t>
      </w:r>
      <w:r w:rsidRPr="00094E1E">
        <w:rPr>
          <w:rFonts w:eastAsia="Calibri"/>
          <w:shd w:val="clear" w:color="auto" w:fill="FFFFFF"/>
        </w:rPr>
        <w:t>МФЦ</w:t>
      </w:r>
      <w:r>
        <w:rPr>
          <w:rFonts w:eastAsia="Calibri"/>
          <w:shd w:val="clear" w:color="auto" w:fill="FFFFFF"/>
        </w:rPr>
        <w:t>»</w:t>
      </w:r>
      <w:r w:rsidRPr="00094E1E">
        <w:rPr>
          <w:rFonts w:eastAsia="Calibri"/>
          <w:shd w:val="clear" w:color="auto" w:fill="FFFFFF"/>
        </w:rPr>
        <w:t>: 8 (800) 301-47-47</w:t>
      </w:r>
      <w:r w:rsidRPr="00094E1E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094E1E">
        <w:rPr>
          <w:rFonts w:eastAsia="Calibri"/>
          <w:shd w:val="clear" w:color="auto" w:fill="FFFFFF"/>
        </w:rPr>
        <w:t xml:space="preserve">адрес электронной почты: </w:t>
      </w:r>
      <w:hyperlink r:id="rId15" w:history="1">
        <w:r w:rsidRPr="00431B49">
          <w:rPr>
            <w:rStyle w:val="a5"/>
            <w:rFonts w:eastAsia="Calibri"/>
            <w:bCs/>
            <w:shd w:val="clear" w:color="auto" w:fill="FFFFFF"/>
          </w:rPr>
          <w:t>info@mfc47.ru</w:t>
        </w:r>
      </w:hyperlink>
      <w:r w:rsidRPr="00094E1E">
        <w:rPr>
          <w:rFonts w:eastAsia="Calibri"/>
          <w:bCs/>
          <w:shd w:val="clear" w:color="auto" w:fill="FFFFFF"/>
        </w:rPr>
        <w:t>.</w:t>
      </w:r>
    </w:p>
    <w:p w:rsidR="00640DCF" w:rsidRDefault="00640DCF" w:rsidP="00640DCF">
      <w:pPr>
        <w:ind w:left="142"/>
        <w:jc w:val="both"/>
        <w:rPr>
          <w:rFonts w:eastAsia="Calibri"/>
          <w:color w:val="0000FF"/>
          <w:u w:val="single"/>
          <w:shd w:val="clear" w:color="auto" w:fill="FFFFFF"/>
        </w:rPr>
      </w:pPr>
      <w:r w:rsidRPr="00094E1E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094E1E">
          <w:rPr>
            <w:rFonts w:eastAsia="Calibri"/>
            <w:color w:val="0000FF"/>
            <w:u w:val="single"/>
            <w:shd w:val="clear" w:color="auto" w:fill="FFFFFF"/>
          </w:rPr>
          <w:t>.</w:t>
        </w:r>
        <w:proofErr w:type="spellStart"/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094E1E">
          <w:rPr>
            <w:rFonts w:eastAsia="Calibri"/>
            <w:color w:val="0000FF"/>
            <w:u w:val="single"/>
            <w:shd w:val="clear" w:color="auto" w:fill="FFFFFF"/>
          </w:rPr>
          <w:t>47.</w:t>
        </w:r>
        <w:proofErr w:type="spellStart"/>
        <w:r w:rsidRPr="00094E1E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40DCF" w:rsidRPr="00DF0512" w:rsidTr="0005170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№</w:t>
            </w:r>
          </w:p>
          <w:p w:rsidR="00640DCF" w:rsidRPr="00DF0512" w:rsidRDefault="00640DCF" w:rsidP="00051702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40DCF" w:rsidRPr="00DF0512" w:rsidTr="0005170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40DCF" w:rsidRPr="0095355D" w:rsidTr="0005170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5355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sz w:val="20"/>
                <w:szCs w:val="20"/>
              </w:rPr>
              <w:t xml:space="preserve">, </w:t>
            </w:r>
            <w:r w:rsidRPr="00644DA4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44DA4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sz w:val="20"/>
                <w:szCs w:val="20"/>
              </w:rPr>
              <w:t xml:space="preserve"> район, </w:t>
            </w:r>
            <w:r w:rsidRPr="00644DA4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40DCF" w:rsidRPr="00DF0512" w:rsidTr="0005170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188410, Россия, Ленинградская обл., Волосовский район, г</w:t>
            </w:r>
            <w:proofErr w:type="gramStart"/>
            <w:r w:rsidRPr="00DF0512">
              <w:rPr>
                <w:sz w:val="20"/>
                <w:szCs w:val="20"/>
              </w:rPr>
              <w:t>.В</w:t>
            </w:r>
            <w:proofErr w:type="gramEnd"/>
            <w:r w:rsidRPr="00DF0512">
              <w:rPr>
                <w:sz w:val="20"/>
                <w:szCs w:val="20"/>
              </w:rPr>
              <w:t>олосово, усадьба СХТ, д.1 лит. А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156C93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6B0B45" w:rsidRDefault="00640DCF" w:rsidP="00051702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sz w:val="20"/>
                <w:szCs w:val="20"/>
              </w:rPr>
              <w:t>, д. 4а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640DCF" w:rsidRPr="00DF0512" w:rsidRDefault="00640DCF" w:rsidP="000517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eastAsia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1E2B87" w:rsidRDefault="00640DCF" w:rsidP="0005170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1E2B87" w:rsidRDefault="00640DCF" w:rsidP="00051702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2176">
              <w:rPr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6B0B45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156C93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»</w:t>
            </w:r>
            <w:r w:rsidRPr="00DF0512">
              <w:rPr>
                <w:sz w:val="20"/>
                <w:szCs w:val="20"/>
              </w:rPr>
              <w:t>«</w:t>
            </w:r>
            <w:proofErr w:type="gramEnd"/>
            <w:r w:rsidRPr="00DF0512">
              <w:rPr>
                <w:sz w:val="20"/>
                <w:szCs w:val="20"/>
              </w:rPr>
              <w:t xml:space="preserve">Выборгский» </w:t>
            </w:r>
            <w:r>
              <w:rPr>
                <w:color w:val="000000"/>
                <w:sz w:val="20"/>
                <w:szCs w:val="20"/>
              </w:rPr>
              <w:t>- отдел</w:t>
            </w:r>
            <w:r w:rsidRPr="00DF0512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1E2B87"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Аэродром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BD1639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Сиверский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sz w:val="20"/>
                <w:szCs w:val="20"/>
              </w:rPr>
              <w:t>пгт</w:t>
            </w:r>
            <w:proofErr w:type="spellEnd"/>
            <w:r w:rsidRPr="00BD1639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«Гатчинский»</w:t>
            </w:r>
            <w:r>
              <w:rPr>
                <w:sz w:val="20"/>
                <w:szCs w:val="20"/>
              </w:rPr>
              <w:t xml:space="preserve"> - </w:t>
            </w:r>
            <w:r w:rsidRPr="00DF0512">
              <w:rPr>
                <w:sz w:val="20"/>
                <w:szCs w:val="20"/>
              </w:rPr>
              <w:t>отдел «</w:t>
            </w:r>
            <w:r>
              <w:rPr>
                <w:sz w:val="20"/>
                <w:szCs w:val="20"/>
              </w:rPr>
              <w:t>Коммунар</w:t>
            </w:r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D1639"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sz w:val="20"/>
                <w:szCs w:val="20"/>
              </w:rPr>
              <w:t>г</w:t>
            </w:r>
            <w:proofErr w:type="gramEnd"/>
            <w:r w:rsidRPr="00BD1639"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sz w:val="20"/>
                <w:szCs w:val="20"/>
              </w:rPr>
              <w:t>г</w:t>
            </w:r>
            <w:proofErr w:type="gramEnd"/>
            <w:r w:rsidRPr="00DF0512">
              <w:rPr>
                <w:sz w:val="20"/>
                <w:szCs w:val="20"/>
              </w:rPr>
              <w:t>. Кингисепп,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187110, Россия,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sz w:val="20"/>
                <w:szCs w:val="20"/>
              </w:rPr>
              <w:t>г</w:t>
            </w:r>
            <w:proofErr w:type="gramEnd"/>
            <w:r w:rsidRPr="00644DA4">
              <w:rPr>
                <w:sz w:val="20"/>
                <w:szCs w:val="20"/>
              </w:rPr>
              <w:t xml:space="preserve">. Кириши, пр. Героев, </w:t>
            </w:r>
            <w:r w:rsidRPr="00644DA4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b/>
                <w:sz w:val="20"/>
                <w:szCs w:val="20"/>
                <w:lang w:eastAsia="ar-SA"/>
              </w:rPr>
              <w:t>Ки</w:t>
            </w:r>
            <w:r>
              <w:rPr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640DCF" w:rsidRPr="00DF0512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4536C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</w:t>
            </w:r>
            <w:r w:rsidRPr="00D4536C">
              <w:rPr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>Филиал ГБУ ЛО «МФЦ» «К</w:t>
            </w:r>
            <w:r>
              <w:rPr>
                <w:sz w:val="20"/>
                <w:szCs w:val="20"/>
              </w:rPr>
              <w:t>ировский</w:t>
            </w:r>
            <w:r w:rsidRPr="00DF05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B0B45"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B0B45">
              <w:rPr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4536C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r>
              <w:rPr>
                <w:sz w:val="20"/>
                <w:szCs w:val="20"/>
              </w:rPr>
              <w:t>Кировский</w:t>
            </w:r>
            <w:r w:rsidRPr="00644DA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9473E5" w:rsidRDefault="00640DCF" w:rsidP="0005170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473E5"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B0B45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ind w:firstLine="87"/>
              <w:jc w:val="center"/>
              <w:rPr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95355D" w:rsidTr="0005170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95355D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40DCF" w:rsidRPr="00DF0512" w:rsidTr="0005170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40DCF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644DA4">
              <w:rPr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644DA4" w:rsidRDefault="00640DCF" w:rsidP="00051702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188230, </w:t>
            </w:r>
            <w:r w:rsidRPr="00644DA4">
              <w:rPr>
                <w:b w:val="0"/>
                <w:bCs w:val="0"/>
                <w:sz w:val="20"/>
                <w:szCs w:val="20"/>
              </w:rPr>
              <w:t>Россия, Ленинградская об</w:t>
            </w:r>
            <w:r>
              <w:rPr>
                <w:b w:val="0"/>
                <w:b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Лужский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b w:val="0"/>
                <w:b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b w:val="0"/>
                <w:b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40DCF" w:rsidRPr="00DF0512" w:rsidRDefault="00640DCF" w:rsidP="00640DCF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8F5C9A">
        <w:trPr>
          <w:trHeight w:hRule="exact" w:val="42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640DCF" w:rsidRPr="00DF0512" w:rsidTr="0005170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F0512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40DCF" w:rsidRPr="00DF0512" w:rsidTr="0005170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40DCF" w:rsidRPr="00DF0512" w:rsidRDefault="00640DCF" w:rsidP="00051702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40DCF" w:rsidRPr="00DF0512" w:rsidTr="0005170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F0512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40DCF" w:rsidRPr="00DF0512" w:rsidTr="0005170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40DCF" w:rsidRPr="00DF0512" w:rsidRDefault="00640DCF" w:rsidP="00051702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40DCF" w:rsidRPr="00DF0512" w:rsidRDefault="00640DCF" w:rsidP="0005170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DF0512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640DCF" w:rsidRPr="00DF0512" w:rsidRDefault="00640DCF" w:rsidP="0005170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F0512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640DCF" w:rsidRPr="00DF0512" w:rsidRDefault="00640DCF" w:rsidP="0005170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40DCF" w:rsidRPr="00DF0512" w:rsidRDefault="00640DCF" w:rsidP="00051702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40DCF" w:rsidRPr="00DF0512" w:rsidRDefault="00640DCF" w:rsidP="0005170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40DCF" w:rsidRDefault="00640DCF" w:rsidP="00640DCF">
      <w:pPr>
        <w:ind w:left="142"/>
        <w:jc w:val="both"/>
        <w:rPr>
          <w:rFonts w:eastAsia="Calibri"/>
          <w:shd w:val="clear" w:color="auto" w:fill="FFFFFF"/>
        </w:rPr>
      </w:pPr>
    </w:p>
    <w:p w:rsidR="00640DCF" w:rsidRPr="001E5167" w:rsidRDefault="00640DCF" w:rsidP="00640DCF">
      <w:pPr>
        <w:ind w:left="142"/>
        <w:jc w:val="both"/>
        <w:rPr>
          <w:rFonts w:eastAsia="Calibri"/>
          <w:shd w:val="clear" w:color="auto" w:fill="FFFFFF"/>
        </w:rPr>
      </w:pPr>
    </w:p>
    <w:p w:rsidR="00640DCF" w:rsidRPr="00DF0512" w:rsidRDefault="00640DCF" w:rsidP="00640DCF">
      <w:pPr>
        <w:tabs>
          <w:tab w:val="left" w:pos="142"/>
          <w:tab w:val="left" w:pos="284"/>
        </w:tabs>
        <w:jc w:val="both"/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</w:p>
    <w:p w:rsidR="00640DCF" w:rsidRDefault="00640DCF" w:rsidP="00640DCF">
      <w:r>
        <w:br w:type="page"/>
      </w:r>
    </w:p>
    <w:p w:rsidR="00640DCF" w:rsidRPr="00D91287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D91287">
        <w:lastRenderedPageBreak/>
        <w:t xml:space="preserve">Приложение </w:t>
      </w:r>
      <w:r>
        <w:t>3</w:t>
      </w:r>
    </w:p>
    <w:p w:rsidR="00640DCF" w:rsidRPr="00D91287" w:rsidRDefault="00640DCF" w:rsidP="00640DCF">
      <w:pPr>
        <w:widowControl w:val="0"/>
        <w:autoSpaceDE w:val="0"/>
        <w:autoSpaceDN w:val="0"/>
        <w:adjustRightInd w:val="0"/>
        <w:jc w:val="right"/>
      </w:pPr>
      <w:r w:rsidRPr="00D91287">
        <w:t>к Административному регламенту</w:t>
      </w:r>
    </w:p>
    <w:p w:rsidR="00640DCF" w:rsidRPr="007F0E5D" w:rsidRDefault="00640DCF" w:rsidP="00640DCF">
      <w:pPr>
        <w:jc w:val="right"/>
      </w:pPr>
    </w:p>
    <w:p w:rsidR="00640DCF" w:rsidRDefault="00640DCF" w:rsidP="008F5C9A">
      <w:pPr>
        <w:pStyle w:val="ConsPlusNonformat"/>
        <w:ind w:left="4820"/>
      </w:pPr>
      <w:r>
        <w:t xml:space="preserve">     </w:t>
      </w:r>
      <w:r w:rsidR="008F5C9A">
        <w:t xml:space="preserve">                             </w:t>
      </w:r>
      <w:r>
        <w:t>_____________</w:t>
      </w:r>
      <w:r w:rsidR="008F5C9A">
        <w:t>_______</w:t>
      </w:r>
      <w:r>
        <w:t>_________________</w:t>
      </w:r>
    </w:p>
    <w:p w:rsidR="00640DCF" w:rsidRDefault="00640DCF" w:rsidP="008F5C9A">
      <w:pPr>
        <w:pStyle w:val="ConsPlusNonformat"/>
        <w:ind w:left="4820"/>
      </w:pPr>
      <w:r>
        <w:t xml:space="preserve">                                             _____________</w:t>
      </w:r>
      <w:r w:rsidR="008F5C9A">
        <w:t>_______</w:t>
      </w:r>
      <w:r>
        <w:t>_________________</w:t>
      </w:r>
    </w:p>
    <w:p w:rsidR="00640DCF" w:rsidRDefault="00640DCF" w:rsidP="008F5C9A">
      <w:pPr>
        <w:pStyle w:val="ConsPlusNonformat"/>
        <w:ind w:left="4820"/>
      </w:pPr>
      <w:r>
        <w:t xml:space="preserve">                                             </w:t>
      </w:r>
      <w:r w:rsidR="008F5C9A">
        <w:t>_______</w:t>
      </w:r>
      <w:r>
        <w:t>______________________________</w:t>
      </w:r>
    </w:p>
    <w:p w:rsidR="00640DCF" w:rsidRPr="007F0E5D" w:rsidRDefault="00640DCF" w:rsidP="008F5C9A">
      <w:pPr>
        <w:pStyle w:val="ConsPlusNonformat"/>
        <w:ind w:left="4820"/>
      </w:pPr>
    </w:p>
    <w:p w:rsidR="00640DCF" w:rsidRDefault="00640DCF" w:rsidP="008F5C9A">
      <w:pPr>
        <w:pStyle w:val="ConsPlusNonformat"/>
        <w:ind w:left="4820"/>
      </w:pPr>
      <w:r w:rsidRPr="007F0E5D">
        <w:t>от ______________</w:t>
      </w:r>
      <w:r w:rsidR="008F5C9A">
        <w:t>____</w:t>
      </w:r>
      <w:r w:rsidRPr="007F0E5D">
        <w:t>________________</w:t>
      </w:r>
    </w:p>
    <w:p w:rsidR="008F5C9A" w:rsidRPr="008F5C9A" w:rsidRDefault="008F5C9A" w:rsidP="008F5C9A">
      <w:pPr>
        <w:pStyle w:val="ConsPlusNonformat"/>
        <w:ind w:left="4820"/>
        <w:rPr>
          <w:sz w:val="36"/>
        </w:rPr>
      </w:pPr>
      <w:r w:rsidRPr="008F5C9A">
        <w:rPr>
          <w:sz w:val="36"/>
        </w:rPr>
        <w:t>____________________</w:t>
      </w:r>
    </w:p>
    <w:p w:rsidR="00640DCF" w:rsidRPr="007F0E5D" w:rsidRDefault="00640DCF" w:rsidP="008F5C9A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640DCF" w:rsidRPr="007F0E5D" w:rsidRDefault="00640DCF" w:rsidP="008F5C9A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40DCF" w:rsidRPr="007F0E5D" w:rsidRDefault="00640DCF" w:rsidP="008F5C9A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bookmarkStart w:id="47" w:name="Par524"/>
      <w:bookmarkEnd w:id="47"/>
      <w:r w:rsidRPr="007F0E5D">
        <w:t xml:space="preserve">                                 ЗАЯВЛЕНИЕ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40DCF" w:rsidRPr="007F0E5D" w:rsidRDefault="00640DCF" w:rsidP="00640DCF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40DCF" w:rsidRPr="007F0E5D" w:rsidRDefault="00640DCF" w:rsidP="00640DCF">
      <w:pPr>
        <w:pStyle w:val="ConsPlusNonformat"/>
      </w:pPr>
      <w:r w:rsidRPr="007F0E5D">
        <w:t>адресу: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40DCF" w:rsidRPr="00D1079F" w:rsidRDefault="00640DCF" w:rsidP="00640DCF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  <w:r w:rsidR="008F5C9A">
        <w:t xml:space="preserve"> </w:t>
      </w:r>
      <w:r w:rsidRPr="00D1079F">
        <w:t>_</w:t>
      </w:r>
      <w:r w:rsidR="008F5C9A">
        <w:t>___________</w:t>
      </w:r>
      <w:r w:rsidRPr="00D1079F">
        <w:t>__</w:t>
      </w:r>
    </w:p>
    <w:p w:rsidR="00640DCF" w:rsidRPr="00D1079F" w:rsidRDefault="00640DCF" w:rsidP="00640DCF">
      <w:pPr>
        <w:pStyle w:val="ConsPlusNonformat"/>
      </w:pPr>
    </w:p>
    <w:p w:rsidR="00640DCF" w:rsidRPr="00D1079F" w:rsidRDefault="00640DCF" w:rsidP="00640DCF">
      <w:pPr>
        <w:pStyle w:val="ConsPlusNonformat"/>
      </w:pPr>
      <w:r w:rsidRPr="00D1079F">
        <w:t xml:space="preserve">для использования </w:t>
      </w:r>
      <w:proofErr w:type="gramStart"/>
      <w:r w:rsidRPr="00D1079F">
        <w:t>под</w:t>
      </w:r>
      <w:proofErr w:type="gramEnd"/>
      <w:r w:rsidR="008F5C9A">
        <w:t xml:space="preserve"> </w:t>
      </w:r>
      <w:r w:rsidRPr="00D1079F">
        <w:t>_____________________________________________________</w:t>
      </w:r>
    </w:p>
    <w:p w:rsidR="00640DCF" w:rsidRPr="00D1079F" w:rsidRDefault="00640DCF" w:rsidP="00640DCF">
      <w:pPr>
        <w:pStyle w:val="ConsPlusNonformat"/>
      </w:pPr>
    </w:p>
    <w:p w:rsidR="00640DCF" w:rsidRPr="00D1079F" w:rsidRDefault="00640DCF" w:rsidP="008F5C9A">
      <w:pPr>
        <w:pStyle w:val="ConsPlusNonformat"/>
      </w:pPr>
      <w:r w:rsidRPr="00D1079F">
        <w:t>Сведения о заявителе:______________________________________________________</w:t>
      </w:r>
    </w:p>
    <w:p w:rsidR="00640DCF" w:rsidRPr="00D1079F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D1079F">
        <w:t>Местонахождение:</w:t>
      </w:r>
      <w:r w:rsidR="008F5C9A" w:rsidRPr="007F0E5D">
        <w:t xml:space="preserve"> </w:t>
      </w:r>
      <w:r w:rsidRPr="007F0E5D">
        <w:t>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юридических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7F0E5D">
        <w:t>Адрес регистрации:__________________________________________________________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8F5C9A">
      <w:pPr>
        <w:pStyle w:val="ConsPlusNonformat"/>
      </w:pPr>
      <w:r w:rsidRPr="007F0E5D">
        <w:t>Адрес фактического проживания:______________________________________________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640DCF" w:rsidRPr="007F0E5D" w:rsidRDefault="00640DCF" w:rsidP="00640DCF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40DCF" w:rsidRPr="007F0E5D" w:rsidRDefault="00640DCF" w:rsidP="00640DCF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в _________________________________________________________________________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40DCF" w:rsidRPr="007F0E5D" w:rsidRDefault="00640DCF" w:rsidP="00640DCF">
      <w:pPr>
        <w:pStyle w:val="ConsPlusNonformat"/>
      </w:pPr>
      <w:r w:rsidRPr="007F0E5D">
        <w:t>(должность, Ф.И.О.)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  <w:ind w:firstLine="426"/>
      </w:pPr>
      <w:r w:rsidRPr="007F0E5D">
        <w:t>Вариант 1:</w:t>
      </w:r>
    </w:p>
    <w:p w:rsidR="00640DCF" w:rsidRPr="007F0E5D" w:rsidRDefault="00640DCF" w:rsidP="00640DCF">
      <w:pPr>
        <w:pStyle w:val="ConsPlusNonformat"/>
      </w:pPr>
    </w:p>
    <w:p w:rsidR="00640DCF" w:rsidRDefault="00640DCF" w:rsidP="00640DCF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 xml:space="preserve">ены договора (лота), указанной в извещении о проведении конкурса или аукциона, </w:t>
      </w:r>
      <w:proofErr w:type="spellStart"/>
      <w:r w:rsidRPr="004E1082">
        <w:t>__________,согласен</w:t>
      </w:r>
      <w:proofErr w:type="spellEnd"/>
      <w:r w:rsidRPr="004E1082">
        <w:t>.</w:t>
      </w:r>
    </w:p>
    <w:p w:rsidR="00640DCF" w:rsidRDefault="00640DCF" w:rsidP="00640DCF">
      <w:pPr>
        <w:pStyle w:val="ConsPlusNonformat"/>
        <w:jc w:val="both"/>
      </w:pPr>
    </w:p>
    <w:p w:rsidR="00640DCF" w:rsidRPr="007F0E5D" w:rsidRDefault="00640DCF" w:rsidP="00640DCF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 w:rsidR="008F5C9A">
        <w:t xml:space="preserve"> </w:t>
      </w:r>
      <w:r w:rsidRPr="007F0E5D">
        <w:t xml:space="preserve">договора   аренды   объекта   нежилого  фонда,  утвержденной  </w:t>
      </w:r>
      <w:r>
        <w:t>муниципальным правовым актом Комитета</w:t>
      </w:r>
      <w:r w:rsidRPr="007F0E5D">
        <w:t xml:space="preserve"> ________________, согласен.</w:t>
      </w:r>
    </w:p>
    <w:p w:rsidR="00640DCF" w:rsidRPr="007F0E5D" w:rsidRDefault="00640DCF" w:rsidP="00640DCF">
      <w:pPr>
        <w:pStyle w:val="ConsPlusNonformat"/>
      </w:pPr>
    </w:p>
    <w:p w:rsidR="00640DCF" w:rsidRDefault="00640DCF" w:rsidP="00640DCF">
      <w:pPr>
        <w:pStyle w:val="ConsPlusNonformat"/>
        <w:ind w:firstLine="426"/>
      </w:pPr>
    </w:p>
    <w:p w:rsidR="00640DCF" w:rsidRPr="007F0E5D" w:rsidRDefault="00640DCF" w:rsidP="00640DCF">
      <w:pPr>
        <w:pStyle w:val="ConsPlusNonformat"/>
        <w:ind w:firstLine="426"/>
      </w:pPr>
      <w:r w:rsidRPr="007F0E5D">
        <w:lastRenderedPageBreak/>
        <w:t>Вариант 2: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F275B9"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Комитета </w:t>
      </w:r>
      <w:r w:rsidRPr="007F0E5D">
        <w:t>согласен.</w:t>
      </w:r>
    </w:p>
    <w:p w:rsidR="00640DCF" w:rsidRPr="00F70FB5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Вариант 3: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40DCF" w:rsidRPr="007F0E5D" w:rsidRDefault="00640DCF" w:rsidP="00640DCF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40DCF" w:rsidRPr="007F0E5D" w:rsidRDefault="00640DCF" w:rsidP="00640DCF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>муниципальным правовым актом Комитета</w:t>
      </w:r>
      <w:r w:rsidRPr="007F0E5D">
        <w:t>,</w:t>
      </w:r>
    </w:p>
    <w:p w:rsidR="00640DCF" w:rsidRPr="007F0E5D" w:rsidRDefault="00640DCF" w:rsidP="00640DCF">
      <w:pPr>
        <w:pStyle w:val="ConsPlusNonformat"/>
      </w:pPr>
      <w:r w:rsidRPr="007F0E5D">
        <w:t>согласен.</w:t>
      </w:r>
    </w:p>
    <w:p w:rsidR="00640DCF" w:rsidRPr="007F0E5D" w:rsidRDefault="00640DCF" w:rsidP="00640DCF">
      <w:pPr>
        <w:pStyle w:val="ConsPlusNonformat"/>
      </w:pPr>
    </w:p>
    <w:p w:rsidR="00640DCF" w:rsidRPr="00F70FB5" w:rsidRDefault="00640DCF" w:rsidP="00640DCF">
      <w:pPr>
        <w:pStyle w:val="ConsPlusNonformat"/>
      </w:pPr>
      <w:r w:rsidRPr="007F0E5D">
        <w:t>Приложение.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Комплект документов с описью.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Ответственный исполнитель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r w:rsidRPr="007F0E5D">
        <w:t>(должность, Ф.И.О., телефон)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Заявитель</w:t>
      </w:r>
    </w:p>
    <w:p w:rsidR="00640DCF" w:rsidRPr="007F0E5D" w:rsidRDefault="00640DCF" w:rsidP="00640DCF">
      <w:pPr>
        <w:pStyle w:val="ConsPlusNonformat"/>
      </w:pPr>
      <w:r w:rsidRPr="007F0E5D">
        <w:t>___________________________________________________________________________</w:t>
      </w:r>
    </w:p>
    <w:p w:rsidR="00640DCF" w:rsidRPr="007F0E5D" w:rsidRDefault="00640DCF" w:rsidP="00640DCF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40DCF" w:rsidRPr="007F0E5D" w:rsidRDefault="00640DCF" w:rsidP="00640DCF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40DCF" w:rsidRPr="007F0E5D" w:rsidRDefault="00640DCF" w:rsidP="00640DCF">
      <w:pPr>
        <w:pStyle w:val="ConsPlusNonformat"/>
      </w:pPr>
    </w:p>
    <w:p w:rsidR="00640DCF" w:rsidRPr="007F0E5D" w:rsidRDefault="00640DCF" w:rsidP="00640DCF">
      <w:pPr>
        <w:pStyle w:val="ConsPlusNonformat"/>
      </w:pPr>
      <w:r w:rsidRPr="007F0E5D">
        <w:t>М.П.</w:t>
      </w:r>
    </w:p>
    <w:p w:rsidR="00640DCF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Pr="009E1751" w:rsidRDefault="00640DCF" w:rsidP="00640DCF">
      <w:pPr>
        <w:pStyle w:val="ConsPlusNonformat"/>
      </w:pPr>
      <w:r w:rsidRPr="009E1751">
        <w:t>Результат рассмотрения заявления прошу:</w:t>
      </w:r>
    </w:p>
    <w:p w:rsidR="00640DCF" w:rsidRPr="009E1751" w:rsidRDefault="00640DCF" w:rsidP="00640DCF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выдать на руки в ОИВ/</w:t>
            </w:r>
            <w:r>
              <w:t>Комитете</w:t>
            </w:r>
            <w:r w:rsidRPr="009E1751">
              <w:t>/ Организации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</w:pPr>
          </w:p>
          <w:p w:rsidR="00640DCF" w:rsidRPr="009E1751" w:rsidRDefault="00640DCF" w:rsidP="0005170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9E1751" w:rsidRDefault="00640DCF" w:rsidP="00051702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40DCF" w:rsidRPr="009E1751" w:rsidTr="000517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40DCF" w:rsidRPr="009E1751" w:rsidRDefault="00640DCF" w:rsidP="00051702">
            <w:pPr>
              <w:pStyle w:val="ConsPlusNonformat"/>
              <w:rPr>
                <w:b/>
              </w:rPr>
            </w:pPr>
          </w:p>
          <w:p w:rsidR="00640DCF" w:rsidRPr="009E1751" w:rsidRDefault="00640DCF" w:rsidP="00051702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0DCF" w:rsidRPr="004E1082" w:rsidRDefault="00640DCF" w:rsidP="00051702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40DCF" w:rsidRDefault="00640DCF" w:rsidP="00640DCF">
      <w:pPr>
        <w:pStyle w:val="ConsPlusNonformat"/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Default="00640DCF" w:rsidP="00640DCF">
      <w:bookmarkStart w:id="48" w:name="Par601"/>
      <w:bookmarkEnd w:id="48"/>
      <w:r>
        <w:br w:type="page"/>
      </w:r>
    </w:p>
    <w:p w:rsidR="00640DCF" w:rsidRPr="00EE4C0A" w:rsidRDefault="00640DCF" w:rsidP="00640DCF">
      <w:pPr>
        <w:widowControl w:val="0"/>
        <w:autoSpaceDE w:val="0"/>
        <w:autoSpaceDN w:val="0"/>
        <w:adjustRightInd w:val="0"/>
        <w:jc w:val="right"/>
        <w:outlineLvl w:val="1"/>
      </w:pPr>
      <w:r w:rsidRPr="00EE4C0A">
        <w:lastRenderedPageBreak/>
        <w:t xml:space="preserve">Приложение </w:t>
      </w:r>
      <w:r>
        <w:t>4</w:t>
      </w:r>
    </w:p>
    <w:p w:rsidR="00640DCF" w:rsidRPr="00EE4C0A" w:rsidRDefault="00640DCF" w:rsidP="00640DCF">
      <w:pPr>
        <w:widowControl w:val="0"/>
        <w:autoSpaceDE w:val="0"/>
        <w:autoSpaceDN w:val="0"/>
        <w:adjustRightInd w:val="0"/>
        <w:jc w:val="right"/>
      </w:pPr>
      <w:r w:rsidRPr="00EE4C0A">
        <w:t>к Административному регламенту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49" w:name="Par611"/>
      <w:bookmarkEnd w:id="49"/>
      <w:r w:rsidRPr="007F0E5D">
        <w:rPr>
          <w:rFonts w:ascii="Calibri" w:hAnsi="Calibri" w:cs="Calibri"/>
        </w:rPr>
        <w:t>БЛОК-СХЕМА</w:t>
      </w: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59" style="position:absolute;left:0;text-align:left;margin-left:110.95pt;margin-top:9.65pt;width:283.5pt;height:32.25pt;z-index:251660288">
            <v:textbox>
              <w:txbxContent>
                <w:p w:rsidR="00051702" w:rsidRPr="005B6076" w:rsidRDefault="00051702" w:rsidP="00640DCF">
                  <w:pPr>
                    <w:pStyle w:val="ConsPlusNonforma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B6076">
                    <w:rPr>
                      <w:rFonts w:asciiTheme="minorHAnsi" w:hAnsiTheme="minorHAnsi"/>
                      <w:sz w:val="22"/>
                      <w:szCs w:val="22"/>
                    </w:rPr>
                    <w:t>Прием и регистрация заявления (в том  числе при обращении в МФЦ, через ПГУ ЛО)</w:t>
                  </w:r>
                </w:p>
                <w:p w:rsidR="00051702" w:rsidRPr="005B6076" w:rsidRDefault="00051702" w:rsidP="00640DCF">
                  <w:pPr>
                    <w:jc w:val="center"/>
                  </w:pPr>
                </w:p>
              </w:txbxContent>
            </v:textbox>
          </v:rect>
        </w:pic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28.7pt;margin-top:1.6pt;width:.75pt;height:26.25pt;z-index:251662336" o:connectortype="straight">
            <v:stroke endarrow="block"/>
          </v:shape>
        </w:pict>
      </w: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63" style="position:absolute;left:0;text-align:left;margin-left:364.45pt;margin-top:11.45pt;width:139.5pt;height:51pt;z-index:251664384">
            <v:textbox style="mso-next-textbox:#_x0000_s1063">
              <w:txbxContent>
                <w:p w:rsidR="00051702" w:rsidRPr="005B6076" w:rsidRDefault="00051702" w:rsidP="00640DCF">
                  <w:pPr>
                    <w:jc w:val="center"/>
                  </w:pPr>
                  <w:r w:rsidRPr="005B6076">
                    <w:t>Возврат обращения   заявител</w:t>
                  </w:r>
                  <w:proofErr w:type="gramStart"/>
                  <w:r w:rsidRPr="005B6076">
                    <w:t>ю(</w:t>
                  </w:r>
                  <w:proofErr w:type="gramEnd"/>
                  <w:r w:rsidRPr="005B6076">
                    <w:t>в том числе при     обращении в МФЦ)</w:t>
                  </w:r>
                </w:p>
              </w:txbxContent>
            </v:textbox>
          </v:rect>
        </w:pict>
      </w: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62" style="position:absolute;left:0;text-align:left;margin-left:308.95pt;margin-top:7pt;width:30.75pt;height:21pt;z-index:251663360">
            <v:textbox>
              <w:txbxContent>
                <w:p w:rsidR="00051702" w:rsidRDefault="00051702" w:rsidP="00640DCF">
                  <w:r w:rsidRPr="00851363">
                    <w:rPr>
                      <w:sz w:val="18"/>
                      <w:szCs w:val="18"/>
                    </w:rPr>
                    <w:t>Д</w:t>
                  </w:r>
                  <w:r>
                    <w:t>а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60" style="position:absolute;left:0;text-align:left;margin-left:39.7pt;margin-top:1pt;width:224.25pt;height:33pt;z-index:251661312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Имеются основания для отказа в приеме заявления</w:t>
                  </w:r>
                </w:p>
              </w:txbxContent>
            </v:textbox>
          </v:rect>
        </w:pict>
      </w: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5" type="#_x0000_t32" style="position:absolute;left:0;text-align:left;margin-left:339.7pt;margin-top:9.35pt;width:24.75pt;height:.05pt;z-index:251666432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64" type="#_x0000_t32" style="position:absolute;left:0;text-align:left;margin-left:263.95pt;margin-top:9.35pt;width:45pt;height:0;z-index:251665408" o:connectortype="straight">
            <v:stroke endarrow="block"/>
          </v:shape>
        </w:pict>
      </w:r>
    </w:p>
    <w:p w:rsidR="00640DCF" w:rsidRDefault="00FE36E4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8" type="#_x0000_t32" style="position:absolute;left:0;text-align:left;margin-left:155.95pt;margin-top:7.15pt;width:0;height:22.5pt;z-index:251669504" o:connectortype="straight">
            <v:stroke endarrow="block"/>
          </v:shape>
        </w:pict>
      </w:r>
    </w:p>
    <w:p w:rsidR="00640DCF" w:rsidRDefault="00640DCF" w:rsidP="00640DC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6" style="position:absolute;margin-left:135.7pt;margin-top:2.8pt;width:37.5pt;height:17.25pt;z-index:251667456">
            <v:textbox>
              <w:txbxContent>
                <w:p w:rsidR="00051702" w:rsidRDefault="00051702" w:rsidP="00640DCF">
                  <w:r>
                    <w:t>Нет</w:t>
                  </w:r>
                </w:p>
                <w:p w:rsidR="00051702" w:rsidRDefault="00051702" w:rsidP="00640DCF"/>
              </w:txbxContent>
            </v:textbox>
          </v:rect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9" type="#_x0000_t32" style="position:absolute;margin-left:155.95pt;margin-top:1.9pt;width:0;height:26.35pt;z-index:25167052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7" style="position:absolute;margin-left:52.45pt;margin-top:1.1pt;width:204.75pt;height:17.25pt;z-index:251668480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  <w:r w:rsidR="00640DCF" w:rsidRPr="007F0E5D">
        <w:rPr>
          <w:sz w:val="16"/>
          <w:szCs w:val="16"/>
        </w:rPr>
        <w:t xml:space="preserve">                                            │</w:t>
      </w:r>
    </w:p>
    <w:p w:rsidR="00640DCF" w:rsidRPr="007F0E5D" w:rsidRDefault="00640DCF" w:rsidP="00640DCF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2" type="#_x0000_t32" style="position:absolute;margin-left:155.95pt;margin-top:.2pt;width:0;height:29.15pt;z-index:251683840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2" style="position:absolute;margin-left:376.45pt;margin-top:2.15pt;width:127.5pt;height:55.5pt;z-index:251673600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Направление заявителю вопроса (в том числе через МФЦ)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0" style="position:absolute;margin-left:114.7pt;margin-top:2.15pt;width:165.75pt;height:51pt;z-index:251671552">
            <v:textbox style="mso-next-textbox:#_x0000_s1070">
              <w:txbxContent>
                <w:p w:rsidR="00051702" w:rsidRDefault="00051702" w:rsidP="00640DCF">
                  <w:pPr>
                    <w:jc w:val="center"/>
                  </w:pPr>
                  <w:r>
                    <w:t>Необходимо получение дополнительной информации от заявителя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1" style="position:absolute;margin-left:317.95pt;margin-top:2.05pt;width:33.75pt;height:20.25pt;z-index:251672576">
            <v:textbox>
              <w:txbxContent>
                <w:p w:rsidR="00051702" w:rsidRDefault="00051702" w:rsidP="00640DCF">
                  <w:r>
                    <w:t>да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9" type="#_x0000_t32" style="position:absolute;margin-left:-27.05pt;margin-top:7.25pt;width:141.75pt;height:0;z-index:25172172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8" type="#_x0000_t32" style="position:absolute;margin-left:-27.05pt;margin-top:7.25pt;width:0;height:430.5pt;flip:y;z-index:251720704" o:connectortype="straight"/>
        </w:pict>
      </w:r>
      <w:r>
        <w:rPr>
          <w:noProof/>
          <w:sz w:val="16"/>
          <w:szCs w:val="16"/>
        </w:rPr>
        <w:pict>
          <v:shape id="_x0000_s1074" type="#_x0000_t32" style="position:absolute;margin-left:351.7pt;margin-top:.5pt;width:24.75pt;height:0;z-index:2516756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73" type="#_x0000_t32" style="position:absolute;margin-left:280.45pt;margin-top:.5pt;width:37.5pt;height:0;z-index:2516746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32" style="position:absolute;margin-left:248.95pt;margin-top:7.85pt;width:.75pt;height:33pt;z-index:251680768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1" type="#_x0000_t32" style="position:absolute;margin-left:442.45pt;margin-top:3.3pt;width:0;height:81.35pt;z-index:251682816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                   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8" style="position:absolute;margin-left:229.45pt;margin-top:4.6pt;width:41.25pt;height:21pt;z-index:251679744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margin-left:249.7pt;margin-top:7.5pt;width:.05pt;height:31.85pt;z-index:251681792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7" style="position:absolute;margin-left:394.45pt;margin-top:3.1pt;width:108.5pt;height:61.15pt;z-index:251678720">
            <v:textbox>
              <w:txbxContent>
                <w:p w:rsidR="00051702" w:rsidRPr="005B6076" w:rsidRDefault="00051702" w:rsidP="00640DCF">
                  <w:pPr>
                    <w:rPr>
                      <w:sz w:val="18"/>
                      <w:szCs w:val="18"/>
                    </w:rPr>
                  </w:pPr>
                  <w:r w:rsidRPr="005B6076">
                    <w:rPr>
                      <w:sz w:val="18"/>
                      <w:szCs w:val="18"/>
                    </w:rPr>
                    <w:t>Заявитель представил дополнительную информацию (в том числе через МФЦ)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5" style="position:absolute;margin-left:-3.05pt;margin-top:3.1pt;width:132.75pt;height:61.15pt;z-index:251676672">
            <v:textbox>
              <w:txbxContent>
                <w:p w:rsidR="00051702" w:rsidRPr="005B6076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5B6076">
                    <w:rPr>
                      <w:sz w:val="18"/>
                      <w:szCs w:val="18"/>
                    </w:rPr>
                    <w:t>Получение подтверждения информации от других государственных органов или структурных подразделений Комитета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76" style="position:absolute;margin-left:186.7pt;margin-top:3.1pt;width:145.5pt;height:57pt;z-index:251677696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Необходимо подтверждение информации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87" style="position:absolute;margin-left:143.95pt;margin-top:1.9pt;width:29.25pt;height:18.7pt;z-index:251688960">
            <v:textbox>
              <w:txbxContent>
                <w:p w:rsidR="00051702" w:rsidRDefault="00051702" w:rsidP="00640DCF">
                  <w:r>
                    <w:t>Да</w:t>
                  </w:r>
                </w:p>
                <w:p w:rsidR="00051702" w:rsidRDefault="00051702" w:rsidP="00640DCF"/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85" style="position:absolute;margin-left:351.7pt;margin-top:.35pt;width:24.75pt;height:15.75pt;z-index:251686912">
            <v:textbox>
              <w:txbxContent>
                <w:p w:rsidR="00051702" w:rsidRDefault="00051702" w:rsidP="00640D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  <w:p w:rsidR="00051702" w:rsidRPr="005B6076" w:rsidRDefault="00051702" w:rsidP="00640DC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8" type="#_x0000_t32" style="position:absolute;margin-left:129.7pt;margin-top:3.3pt;width:14.25pt;height:0;flip:x;z-index:25168998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4" type="#_x0000_t32" style="position:absolute;margin-left:173.2pt;margin-top:3.3pt;width:13.5pt;height:0;flip:x;z-index:25168588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6" type="#_x0000_t32" style="position:absolute;margin-left:376.45pt;margin-top:3.3pt;width:18pt;height:0;flip:x;z-index:2516879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3" type="#_x0000_t32" style="position:absolute;margin-left:332.2pt;margin-top:3.3pt;width:19.5pt;height:0;flip:x;z-index:25168486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4" type="#_x0000_t32" style="position:absolute;margin-left:257.2pt;margin-top:5.7pt;width:0;height:22.9pt;z-index:251696128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6" type="#_x0000_t32" style="position:absolute;margin-left:446.2pt;margin-top:.8pt;width:.75pt;height:18.75pt;z-index:251698176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0" style="position:absolute;margin-left:-34.55pt;margin-top:3.75pt;width:31.5pt;height:24pt;z-index:25172275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3" style="position:absolute;margin-left:425.95pt;margin-top:1.4pt;width:47.25pt;height:17.25pt;z-index:251695104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92" style="position:absolute;margin-left:236.95pt;margin-top:1.4pt;width:43.5pt;height:17.25pt;z-index:251694080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7" type="#_x0000_t32" style="position:absolute;margin-left:446.95pt;margin-top:.55pt;width:0;height:21.95pt;z-index:25169920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5" type="#_x0000_t32" style="position:absolute;margin-left:257.2pt;margin-top:.55pt;width:0;height:21.95pt;z-index:251697152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0" style="position:absolute;margin-left:389.2pt;margin-top:4.35pt;width:114.75pt;height:57.55pt;z-index:251692032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Объект может быть передан в пользование на торгах/уведомление об объявлении (объявленной)</w:t>
                  </w:r>
                  <w:r>
                    <w:t xml:space="preserve"> </w:t>
                  </w:r>
                  <w:r w:rsidRPr="003F4D08">
                    <w:rPr>
                      <w:sz w:val="16"/>
                      <w:szCs w:val="16"/>
                    </w:rPr>
                    <w:t>конкурсной процедуре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89" style="position:absolute;margin-left:182.2pt;margin-top:4.35pt;width:126.75pt;height:53.8pt;z-index:251691008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3F4D08">
                    <w:rPr>
                      <w:sz w:val="18"/>
                      <w:szCs w:val="18"/>
                    </w:rPr>
                    <w:t>Заявитель имеет право на получение данной муниципальной услуги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91" style="position:absolute;margin-left:332.2pt;margin-top:7.15pt;width:36.75pt;height:18pt;z-index:251693056">
            <v:textbox>
              <w:txbxContent>
                <w:p w:rsidR="00051702" w:rsidRDefault="00051702" w:rsidP="00640DCF">
                  <w:r>
                    <w:t>нет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9" type="#_x0000_t32" style="position:absolute;margin-left:368.95pt;margin-top:7.65pt;width:20.25pt;height:0;z-index:2517012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8" type="#_x0000_t32" style="position:absolute;margin-left:308.95pt;margin-top:6.9pt;width:23.25pt;height:.75pt;z-index:2517002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8" type="#_x0000_t32" style="position:absolute;margin-left:458.2pt;margin-top:7.55pt;width:.75pt;height:27.75pt;z-index:25171046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6" type="#_x0000_t32" style="position:absolute;margin-left:376.45pt;margin-top:7.55pt;width:30.75pt;height:22.5pt;flip:x;z-index:25170841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4" type="#_x0000_t32" style="position:absolute;margin-left:211.45pt;margin-top:3.8pt;width:0;height:14.25pt;z-index:25170636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01" style="position:absolute;margin-left:193.45pt;margin-top:-.1pt;width:36pt;height:17.25pt;z-index:251703296">
            <v:textbox style="mso-next-textbox:#_x0000_s1101"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05" type="#_x0000_t32" style="position:absolute;margin-left:211.45pt;margin-top:8.1pt;width:0;height:12.75pt;z-index:25170739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103" style="position:absolute;margin-left:438.7pt;margin-top:8.1pt;width:34.5pt;height:16.5pt;z-index:251705344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Нет</w:t>
                  </w:r>
                </w:p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02" style="position:absolute;margin-left:351.7pt;margin-top:2.85pt;width:37.5pt;height:18pt;z-index:251704320">
            <v:textbox>
              <w:txbxContent>
                <w:p w:rsidR="00051702" w:rsidRPr="003F4D08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3F4D0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4" type="#_x0000_t32" style="position:absolute;margin-left:458.2pt;margin-top:6.5pt;width:.75pt;height:101.25pt;z-index:25171660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07" type="#_x0000_t32" style="position:absolute;margin-left:305.2pt;margin-top:2.75pt;width:46.5pt;height:0;flip:x;z-index:25170944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100" style="position:absolute;margin-left:110.95pt;margin-top:2.75pt;width:194.25pt;height:36pt;z-index:251702272">
            <v:textbox>
              <w:txbxContent>
                <w:p w:rsidR="00051702" w:rsidRDefault="00051702" w:rsidP="00640DCF">
                  <w:pPr>
                    <w:jc w:val="center"/>
                  </w:pPr>
                  <w:r>
                    <w:t>Вынесение вопроса на рассмотрение комиссии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2" type="#_x0000_t32" style="position:absolute;margin-left:211.45pt;margin-top:2.5pt;width:0;height:63.75pt;z-index:25171456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7" type="#_x0000_t32" style="position:absolute;margin-left:-5.3pt;margin-top:-34.9pt;width:.05pt;height:46.45pt;flip:y;z-index:251719680" o:connectortype="straight"/>
        </w:pict>
      </w:r>
      <w:r>
        <w:rPr>
          <w:noProof/>
          <w:sz w:val="16"/>
          <w:szCs w:val="16"/>
        </w:rPr>
        <w:pict>
          <v:shape id="_x0000_s1115" type="#_x0000_t32" style="position:absolute;margin-left:433.45pt;margin-top:-22.95pt;width:.75pt;height:34.5pt;z-index:25171763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13" type="#_x0000_t32" style="position:absolute;margin-left:260.2pt;margin-top:-22.95pt;width:.75pt;height:34.5pt;z-index:251715584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margin-left:-5.3pt;margin-top:2.5pt;width:205.5pt;height:0;flip:x;z-index:251718656" o:connectortype="straight"/>
        </w:pict>
      </w:r>
      <w:r>
        <w:rPr>
          <w:noProof/>
          <w:sz w:val="16"/>
          <w:szCs w:val="16"/>
        </w:rPr>
        <w:pict>
          <v:rect id="_x0000_s1111" style="position:absolute;margin-left:379.45pt;margin-top:2.5pt;width:96.75pt;height:56.25pt;z-index:25171353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Уведомление в адрес заявителя об отказе в з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766213">
                    <w:rPr>
                      <w:sz w:val="16"/>
                      <w:szCs w:val="16"/>
                    </w:rPr>
                    <w:t>ключени</w:t>
                  </w:r>
                  <w:proofErr w:type="gramStart"/>
                  <w:r w:rsidRPr="00766213">
                    <w:rPr>
                      <w:sz w:val="16"/>
                      <w:szCs w:val="16"/>
                    </w:rPr>
                    <w:t>и</w:t>
                  </w:r>
                  <w:proofErr w:type="gramEnd"/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договора (в том</w:t>
                  </w:r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числе через</w:t>
                  </w:r>
                  <w:r>
                    <w:t xml:space="preserve"> </w:t>
                  </w:r>
                  <w:r w:rsidRPr="00766213">
                    <w:rPr>
                      <w:sz w:val="16"/>
                      <w:szCs w:val="16"/>
                    </w:rPr>
                    <w:t>МФЦ)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10" style="position:absolute;margin-left:200.2pt;margin-top:2.5pt;width:123.75pt;height:41.25pt;z-index:25171251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Принято решение о приостановлении оказания услуги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1" type="#_x0000_t32" style="position:absolute;margin-left:343.45pt;margin-top:3.8pt;width:36pt;height:0;z-index:25174425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40" type="#_x0000_t32" style="position:absolute;margin-left:343.45pt;margin-top:3.8pt;width:0;height:177pt;flip:y;z-index:251743232" o:connectortype="straight"/>
        </w:pict>
      </w:r>
      <w:r>
        <w:rPr>
          <w:noProof/>
          <w:sz w:val="16"/>
          <w:szCs w:val="16"/>
        </w:rPr>
        <w:pict>
          <v:rect id="_x0000_s1109" style="position:absolute;margin-left:17.95pt;margin-top:3.8pt;width:123pt;height:41.25pt;z-index:251711488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Заключение договора пользования (в том числе через МФЦ)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9" type="#_x0000_t32" style="position:absolute;margin-left:260.95pt;margin-top:7.5pt;width:0;height:37.5pt;flip:y;z-index:25173196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1" type="#_x0000_t32" style="position:absolute;margin-left:434.2pt;margin-top:4.35pt;width:0;height:28.5pt;flip:y;z-index:251734016" o:connectortype="straight">
            <v:stroke endarrow="block"/>
          </v:shape>
        </w:pict>
      </w:r>
      <w:r w:rsidR="00640DCF" w:rsidRPr="007F0E5D">
        <w:rPr>
          <w:sz w:val="16"/>
          <w:szCs w:val="16"/>
        </w:rPr>
        <w:t xml:space="preserve">       </w: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28" type="#_x0000_t32" style="position:absolute;margin-left:87.7pt;margin-top:-.25pt;width:0;height:20.25pt;flip:y;z-index:251730944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5" style="position:absolute;margin-left:416.2pt;margin-top:5.7pt;width:37.5pt;height:16.5pt;z-index:251727872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24" style="position:absolute;margin-left:242.2pt;margin-top:-.3pt;width:43.5pt;height:18pt;z-index:251726848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4" type="#_x0000_t32" style="position:absolute;margin-left:260.95pt;margin-top:8.6pt;width:0;height:37.5pt;flip:y;z-index:251757568" o:connectortype="straight"/>
        </w:pict>
      </w:r>
      <w:r>
        <w:rPr>
          <w:noProof/>
          <w:sz w:val="16"/>
          <w:szCs w:val="16"/>
        </w:rPr>
        <w:pict>
          <v:rect id="_x0000_s1126" style="position:absolute;margin-left:74.2pt;margin-top:1.85pt;width:30pt;height:15.75pt;z-index:25172889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766213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0" type="#_x0000_t32" style="position:absolute;margin-left:433.45pt;margin-top:4.05pt;width:.75pt;height:33pt;flip:x y;z-index:25173299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27" type="#_x0000_t32" style="position:absolute;margin-left:86.95pt;margin-top:8.55pt;width:.75pt;height:24.75pt;flip:y;z-index:25172992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1" style="position:absolute;margin-left:17.95pt;margin-top:6.1pt;width:123pt;height:82.5pt;z-index:251723776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Подписание распоряжения Комитета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23" style="position:absolute;margin-left:400.45pt;margin-top:.8pt;width:84.75pt;height:42pt;z-index:251725824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Подписание распоряжения Комитета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22" style="position:absolute;margin-left:187.45pt;margin-top:.8pt;width:148.5pt;height:42pt;z-index:251724800">
            <v:textbox>
              <w:txbxContent>
                <w:p w:rsidR="00051702" w:rsidRPr="00766213" w:rsidRDefault="00051702" w:rsidP="00640DCF">
                  <w:pPr>
                    <w:jc w:val="center"/>
                    <w:rPr>
                      <w:sz w:val="18"/>
                      <w:szCs w:val="18"/>
                    </w:rPr>
                  </w:pPr>
                  <w:r w:rsidRPr="00766213">
                    <w:rPr>
                      <w:sz w:val="18"/>
                      <w:szCs w:val="18"/>
                    </w:rPr>
                    <w:t>Комиссия приняла положительное решение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2" style="position:absolute;margin-left:356.2pt;margin-top:6pt;width:28.5pt;height:20.25pt;z-index:251735040">
            <v:textbox>
              <w:txbxContent>
                <w:p w:rsidR="00051702" w:rsidRDefault="00051702" w:rsidP="00640DCF">
                  <w:pPr>
                    <w:jc w:val="center"/>
                  </w:pPr>
                  <w:r w:rsidRPr="00766213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5" type="#_x0000_t32" style="position:absolute;margin-left:384.7pt;margin-top:5.2pt;width:15.75pt;height:0;z-index:25173811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4" type="#_x0000_t32" style="position:absolute;margin-left:335.95pt;margin-top:4.45pt;width:20.25pt;height:.75pt;flip:y;z-index:251737088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3" type="#_x0000_t32" style="position:absolute;margin-left:458.2pt;margin-top:6.55pt;width:.75pt;height:102pt;flip:y;z-index:25175654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36" type="#_x0000_t32" style="position:absolute;margin-left:260.95pt;margin-top:6.55pt;width:0;height:60pt;z-index:251739136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7" style="position:absolute;margin-left:172.45pt;margin-top:8.7pt;width:27.75pt;height:16.5pt;z-index:251740160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39" type="#_x0000_t32" style="position:absolute;margin-left:200.2pt;margin-top:8.6pt;width:143.25pt;height:0;z-index:251742208" o:connectortype="straight"/>
        </w:pict>
      </w:r>
      <w:r>
        <w:rPr>
          <w:noProof/>
          <w:sz w:val="16"/>
          <w:szCs w:val="16"/>
        </w:rPr>
        <w:pict>
          <v:shape id="_x0000_s1138" type="#_x0000_t32" style="position:absolute;margin-left:140.95pt;margin-top:8.6pt;width:31.5pt;height:0;z-index:251741184" o:connectortype="straight"/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8" type="#_x0000_t32" style="position:absolute;margin-left:74.2pt;margin-top:7.05pt;width:0;height:65.25pt;flip:y;z-index:251751424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33" style="position:absolute;margin-left:248.95pt;margin-top:3.1pt;width:29.25pt;height:18pt;z-index:251736064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A1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7" type="#_x0000_t32" style="position:absolute;margin-left:260.95pt;margin-top:3pt;width:0;height:28.5pt;z-index:251750400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6" style="position:absolute;margin-left:423.7pt;margin-top:-.2pt;width:69pt;height:90.75pt;z-index:251749376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издание распоряжения о передаче объекта в пользование на торгах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2" style="position:absolute;margin-left:8.95pt;margin-top:-.2pt;width:128.25pt;height:57.75pt;z-index:251745280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 w:rsidRPr="00F67A1D">
                    <w:rPr>
                      <w:sz w:val="16"/>
                      <w:szCs w:val="16"/>
                    </w:rPr>
                    <w:t>Подготовка</w:t>
                  </w:r>
                  <w:r>
                    <w:rPr>
                      <w:sz w:val="16"/>
                      <w:szCs w:val="16"/>
                    </w:rPr>
                    <w:t xml:space="preserve"> и издание распоряжения о передаче объекта в пользование без торгов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4" style="position:absolute;margin-left:216.7pt;margin-top:4.3pt;width:131.25pt;height:47.25pt;z-index:251747328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приняла решение о передаче объекта без торгов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43" style="position:absolute;margin-left:161.2pt;margin-top:6.5pt;width:33pt;height:16.5pt;z-index:251746304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45" style="position:absolute;margin-left:367.45pt;margin-top:6.5pt;width:33pt;height:16.5pt;z-index:251748352">
            <v:textbox>
              <w:txbxContent>
                <w:p w:rsidR="00051702" w:rsidRPr="00F67A1D" w:rsidRDefault="00051702" w:rsidP="00640D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2" type="#_x0000_t32" style="position:absolute;margin-left:400.45pt;margin-top:4.2pt;width:23.25pt;height:0;z-index:25175552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50" type="#_x0000_t32" style="position:absolute;margin-left:137.2pt;margin-top:3.45pt;width:24pt;height:0;flip:x;z-index:25175347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149" type="#_x0000_t32" style="position:absolute;margin-left:194.2pt;margin-top:3.45pt;width:22.5pt;height:.75pt;flip:x;z-index:251752448" o:connectortype="straight">
            <v:stroke endarrow="block"/>
          </v:shape>
        </w:pict>
      </w:r>
    </w:p>
    <w:p w:rsidR="00640DCF" w:rsidRDefault="00FE36E4" w:rsidP="00640DCF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1" type="#_x0000_t32" style="position:absolute;margin-left:347.95pt;margin-top:1.1pt;width:19.5pt;height:0;z-index:251754496" o:connectortype="straight">
            <v:stroke endarrow="block"/>
          </v:shape>
        </w:pict>
      </w: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Default="00640DCF" w:rsidP="00640DCF">
      <w:pPr>
        <w:pStyle w:val="ConsPlusNonformat"/>
        <w:rPr>
          <w:sz w:val="16"/>
          <w:szCs w:val="16"/>
        </w:rPr>
      </w:pPr>
    </w:p>
    <w:p w:rsidR="00640DCF" w:rsidRPr="007F0E5D" w:rsidRDefault="00640DCF" w:rsidP="00640DCF">
      <w:pPr>
        <w:jc w:val="right"/>
      </w:pPr>
    </w:p>
    <w:p w:rsidR="00640DCF" w:rsidRPr="007F0E5D" w:rsidRDefault="00640DCF" w:rsidP="00640DCF">
      <w:pPr>
        <w:jc w:val="right"/>
      </w:pPr>
    </w:p>
    <w:p w:rsidR="00640DCF" w:rsidRDefault="00640DCF" w:rsidP="00640DCF">
      <w:r>
        <w:br w:type="page"/>
      </w:r>
    </w:p>
    <w:p w:rsidR="00640DCF" w:rsidRDefault="00640DCF" w:rsidP="00640DCF">
      <w:pPr>
        <w:jc w:val="right"/>
      </w:pPr>
      <w:r w:rsidRPr="007F0E5D">
        <w:lastRenderedPageBreak/>
        <w:t xml:space="preserve">Приложение </w:t>
      </w:r>
      <w:r>
        <w:t>5</w:t>
      </w:r>
    </w:p>
    <w:p w:rsidR="00640DCF" w:rsidRPr="007F0E5D" w:rsidRDefault="00640DCF" w:rsidP="00640DCF">
      <w:pPr>
        <w:jc w:val="right"/>
      </w:pPr>
      <w:r>
        <w:t xml:space="preserve"> к А</w:t>
      </w:r>
      <w:r w:rsidRPr="007F0E5D">
        <w:t>дминистративному регламенту</w:t>
      </w:r>
    </w:p>
    <w:p w:rsidR="00640DCF" w:rsidRPr="007F0E5D" w:rsidRDefault="00640DCF" w:rsidP="00640DCF">
      <w:pPr>
        <w:jc w:val="right"/>
      </w:pP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 w:rsidRPr="00F275B9"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</w:rPr>
      </w:pPr>
      <w:r w:rsidRPr="00F275B9">
        <w:rPr>
          <w:rFonts w:eastAsiaTheme="minorEastAsia"/>
          <w:sz w:val="28"/>
        </w:rPr>
        <w:t>от __________________________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proofErr w:type="gramStart"/>
      <w:r w:rsidRPr="00F275B9">
        <w:rPr>
          <w:rFonts w:eastAsiaTheme="minorEastAsia"/>
        </w:rPr>
        <w:t>(полное наименование заявителя -</w:t>
      </w:r>
      <w:proofErr w:type="gramEnd"/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 w:rsidRPr="00F275B9">
        <w:rPr>
          <w:rFonts w:eastAsiaTheme="minorEastAsia"/>
        </w:rPr>
        <w:t>юридического лица или фамилия,</w:t>
      </w:r>
    </w:p>
    <w:p w:rsidR="00640DCF" w:rsidRPr="00F275B9" w:rsidRDefault="00640DCF" w:rsidP="00F275B9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 w:rsidRPr="00F275B9">
        <w:rPr>
          <w:rFonts w:eastAsiaTheme="minorEastAsia"/>
        </w:rPr>
        <w:t>имя и отчество физического лица)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ЗАЯВЛЕНИЕ (ЖАЛОБА)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640DCF" w:rsidRPr="007F0E5D" w:rsidRDefault="00640DCF" w:rsidP="00640DC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0E5D">
        <w:rPr>
          <w:rFonts w:eastAsiaTheme="minorEastAsia"/>
        </w:rPr>
        <w:t>___________________________________________________________________________</w:t>
      </w:r>
    </w:p>
    <w:p w:rsidR="00640DCF" w:rsidRPr="007F0E5D" w:rsidRDefault="00640DCF" w:rsidP="00640DCF">
      <w:pPr>
        <w:jc w:val="both"/>
      </w:pPr>
    </w:p>
    <w:p w:rsidR="00640DCF" w:rsidRPr="007F0E5D" w:rsidRDefault="00640DCF" w:rsidP="00640DCF">
      <w:pPr>
        <w:jc w:val="both"/>
      </w:pPr>
    </w:p>
    <w:p w:rsidR="00640DCF" w:rsidRDefault="00640DCF" w:rsidP="00640DCF">
      <w:pPr>
        <w:jc w:val="right"/>
      </w:pPr>
      <w:r w:rsidRPr="007F0E5D">
        <w:t>(Дата, подпись заявителя)</w:t>
      </w:r>
    </w:p>
    <w:p w:rsidR="00640DCF" w:rsidRDefault="00640DCF" w:rsidP="00640DCF">
      <w:pPr>
        <w:jc w:val="right"/>
        <w:rPr>
          <w:highlight w:val="yellow"/>
        </w:rPr>
      </w:pPr>
      <w:r>
        <w:rPr>
          <w:highlight w:val="yellow"/>
        </w:rPr>
        <w:br/>
      </w:r>
    </w:p>
    <w:p w:rsidR="00640DCF" w:rsidRDefault="00640DCF" w:rsidP="00640DCF">
      <w:pPr>
        <w:rPr>
          <w:highlight w:val="yellow"/>
        </w:rPr>
      </w:pPr>
      <w:r>
        <w:rPr>
          <w:highlight w:val="yellow"/>
        </w:rPr>
        <w:br w:type="page"/>
      </w:r>
    </w:p>
    <w:p w:rsidR="00640DCF" w:rsidRPr="00D14B62" w:rsidRDefault="00640DCF" w:rsidP="00640DCF">
      <w:pPr>
        <w:jc w:val="right"/>
      </w:pPr>
      <w:r w:rsidRPr="00D14B62">
        <w:lastRenderedPageBreak/>
        <w:t>Приложение 6</w:t>
      </w:r>
    </w:p>
    <w:p w:rsidR="00640DCF" w:rsidRDefault="00640DCF" w:rsidP="00640DCF">
      <w:pPr>
        <w:jc w:val="right"/>
      </w:pPr>
      <w:r w:rsidRPr="00D14B62">
        <w:t xml:space="preserve"> к Административному регламенту</w:t>
      </w:r>
    </w:p>
    <w:p w:rsidR="00F275B9" w:rsidRPr="00D14B62" w:rsidRDefault="00F275B9" w:rsidP="00640DCF">
      <w:pPr>
        <w:jc w:val="right"/>
      </w:pPr>
    </w:p>
    <w:p w:rsidR="00640DCF" w:rsidRPr="00D14B62" w:rsidRDefault="00640DCF" w:rsidP="00640DCF">
      <w:pPr>
        <w:jc w:val="center"/>
      </w:pPr>
      <w:r w:rsidRPr="00D14B62">
        <w:t>Уведомление</w:t>
      </w:r>
    </w:p>
    <w:p w:rsidR="00640DCF" w:rsidRPr="00D14B62" w:rsidRDefault="00640DCF" w:rsidP="00640DCF">
      <w:pPr>
        <w:jc w:val="center"/>
      </w:pPr>
      <w:r w:rsidRPr="00D14B62">
        <w:t>об объявлении конкурсной процедуры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ind w:firstLine="708"/>
        <w:jc w:val="both"/>
      </w:pPr>
      <w:r w:rsidRPr="00D14B62">
        <w:t xml:space="preserve">Комитет по городскому хозяйству администрации Волосовского муниципального района _______________________ Ленинградской области информирует Вас о следующем. 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14B62">
        <w:t xml:space="preserve"> этих договоров, за исключением случаев, указанных в пунктах 1)-16) части 1 статьи 17.1 настоящего закона.</w:t>
      </w:r>
    </w:p>
    <w:p w:rsidR="00640DCF" w:rsidRPr="00D14B62" w:rsidRDefault="00640DCF" w:rsidP="00640DCF">
      <w:pPr>
        <w:ind w:firstLine="708"/>
        <w:jc w:val="both"/>
      </w:pPr>
      <w:r w:rsidRPr="00D14B62"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40DCF" w:rsidRPr="00D14B62" w:rsidRDefault="00640DCF" w:rsidP="00640DCF">
      <w:pPr>
        <w:jc w:val="both"/>
      </w:pPr>
      <w:r w:rsidRPr="00D14B62"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D14B62">
        <w:t>связи</w:t>
      </w:r>
      <w:proofErr w:type="gramEnd"/>
      <w:r w:rsidRPr="00D14B62">
        <w:t xml:space="preserve"> с чем </w:t>
      </w:r>
      <w:r>
        <w:t>Комитет</w:t>
      </w:r>
      <w:r w:rsidRPr="00D14B62">
        <w:t xml:space="preserve">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DCF" w:rsidRPr="00D14B62" w:rsidRDefault="00640DCF" w:rsidP="00640DCF">
      <w:pPr>
        <w:ind w:firstLine="708"/>
        <w:jc w:val="both"/>
      </w:pPr>
      <w:r w:rsidRPr="00D14B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t>Волосовское городское поселение Волосовского муниципального района</w:t>
      </w:r>
      <w:r w:rsidRPr="00D14B62">
        <w:t xml:space="preserve"> Ленинградской области по адресу: </w:t>
      </w:r>
      <w:r w:rsidR="00F275B9" w:rsidRPr="00F275B9">
        <w:t>http://volosovo-gorod.ru</w:t>
      </w:r>
      <w:r w:rsidR="00F275B9">
        <w:t>.</w:t>
      </w:r>
    </w:p>
    <w:p w:rsidR="00640DCF" w:rsidRPr="00D14B62" w:rsidRDefault="00640DCF" w:rsidP="00640DCF">
      <w:pPr>
        <w:ind w:firstLine="708"/>
        <w:jc w:val="both"/>
      </w:pPr>
      <w:r w:rsidRPr="00D14B62">
        <w:t>Дата начала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708"/>
        <w:jc w:val="both"/>
      </w:pPr>
      <w:r w:rsidRPr="00D14B62">
        <w:t>Дата окончания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360"/>
        <w:jc w:val="both"/>
      </w:pPr>
      <w:r w:rsidRPr="00D14B62">
        <w:t>Перечень документов, необходимый для подачи заявки: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t>_______________________________________________________________</w:t>
      </w:r>
    </w:p>
    <w:p w:rsidR="00640DCF" w:rsidRPr="00D14B62" w:rsidRDefault="00640DCF" w:rsidP="00640DCF">
      <w:pPr>
        <w:numPr>
          <w:ilvl w:val="0"/>
          <w:numId w:val="6"/>
        </w:numPr>
        <w:spacing w:line="276" w:lineRule="auto"/>
        <w:jc w:val="both"/>
      </w:pPr>
      <w:r w:rsidRPr="00D14B62">
        <w:lastRenderedPageBreak/>
        <w:t>….</w:t>
      </w:r>
    </w:p>
    <w:p w:rsidR="00640DCF" w:rsidRPr="00D14B62" w:rsidRDefault="00640DCF" w:rsidP="00640DCF">
      <w:pPr>
        <w:ind w:firstLine="360"/>
        <w:jc w:val="both"/>
      </w:pPr>
      <w:r w:rsidRPr="00D14B62">
        <w:t>По вопросам, связанным с проведением конкурсных процедур, Вы можете обратиться в отдел жилищно-коммунального хозяйства и управления муниципальным имуществом Комитета по городскому хозяйству по телефону:___________ или по адресу: ______________________.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both"/>
      </w:pP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40DCF" w:rsidRPr="00D14B62" w:rsidTr="00051702">
        <w:tc>
          <w:tcPr>
            <w:tcW w:w="5070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Председатель Комитета по городскому хозяйству</w:t>
            </w:r>
          </w:p>
        </w:tc>
        <w:tc>
          <w:tcPr>
            <w:tcW w:w="425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(Ф.И.О.)</w:t>
            </w:r>
          </w:p>
        </w:tc>
      </w:tr>
    </w:tbl>
    <w:p w:rsidR="00640DCF" w:rsidRPr="00D14B62" w:rsidRDefault="00640DCF" w:rsidP="00640DCF">
      <w:pPr>
        <w:jc w:val="both"/>
      </w:pPr>
    </w:p>
    <w:p w:rsidR="00640DCF" w:rsidRPr="00D14B62" w:rsidRDefault="00640DCF" w:rsidP="00640DCF">
      <w:r w:rsidRPr="00D14B62">
        <w:br w:type="page"/>
      </w:r>
    </w:p>
    <w:p w:rsidR="00640DCF" w:rsidRPr="00D14B62" w:rsidRDefault="00640DCF" w:rsidP="00640DCF">
      <w:pPr>
        <w:jc w:val="right"/>
      </w:pPr>
      <w:r w:rsidRPr="00D14B62">
        <w:lastRenderedPageBreak/>
        <w:t>Приложение 7</w:t>
      </w:r>
    </w:p>
    <w:p w:rsidR="00640DCF" w:rsidRPr="00D14B62" w:rsidRDefault="00640DCF" w:rsidP="00640DCF">
      <w:pPr>
        <w:jc w:val="right"/>
      </w:pPr>
      <w:r w:rsidRPr="00D14B62">
        <w:t xml:space="preserve"> к Административному регламенту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center"/>
      </w:pPr>
      <w:r w:rsidRPr="00D14B62">
        <w:t>Уведомление</w:t>
      </w:r>
    </w:p>
    <w:p w:rsidR="00640DCF" w:rsidRPr="00D14B62" w:rsidRDefault="00640DCF" w:rsidP="00640DCF">
      <w:pPr>
        <w:jc w:val="center"/>
      </w:pPr>
      <w:r w:rsidRPr="00D14B62">
        <w:t>об объявленной конкурсной процедуре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ind w:firstLine="708"/>
        <w:jc w:val="both"/>
      </w:pPr>
      <w:r w:rsidRPr="00D14B62">
        <w:t xml:space="preserve">Комитет по городскому хозяйству администрации Волосовского муниципального района информирует Вас о следующем. 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D14B62">
        <w:t xml:space="preserve"> этих договоров, за исключением случаев, указанных в пунктах 1)-16) части 1 статьи 17.1 настоящего закона.</w:t>
      </w:r>
    </w:p>
    <w:p w:rsidR="00640DCF" w:rsidRPr="00D14B62" w:rsidRDefault="00640DCF" w:rsidP="00640DCF">
      <w:pPr>
        <w:ind w:firstLine="708"/>
        <w:jc w:val="both"/>
      </w:pPr>
      <w:proofErr w:type="gramStart"/>
      <w:r w:rsidRPr="00D14B62"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</w:t>
      </w:r>
      <w:proofErr w:type="gramEnd"/>
    </w:p>
    <w:p w:rsidR="00640DCF" w:rsidRPr="00D14B62" w:rsidRDefault="00640DCF" w:rsidP="00640DCF">
      <w:pPr>
        <w:jc w:val="both"/>
      </w:pPr>
      <w:r w:rsidRPr="00D14B62">
        <w:t>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 xml:space="preserve"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40DCF" w:rsidRPr="00D14B62" w:rsidRDefault="00640DCF" w:rsidP="00640DCF">
      <w:pPr>
        <w:ind w:firstLine="708"/>
        <w:jc w:val="both"/>
      </w:pPr>
      <w:r w:rsidRPr="00D14B62">
        <w:t>Однако в настоящее время в отношении испрашиваемого Вами имущества Комитетом по городскому хозяйству администрации Волосовского муниципального района «___» ____________ 20__ г. объявлена конкурсная процедура по предоставлению во владение и (или) в пользование объекта (объектов) имущества ___________________________________</w:t>
      </w:r>
    </w:p>
    <w:p w:rsidR="00640DCF" w:rsidRPr="00D14B62" w:rsidRDefault="00640DCF" w:rsidP="00640DCF">
      <w:pPr>
        <w:jc w:val="both"/>
      </w:pPr>
      <w:r w:rsidRPr="00D14B62">
        <w:t>________________________________________________________________________________,</w:t>
      </w:r>
    </w:p>
    <w:p w:rsidR="00640DCF" w:rsidRPr="00D14B62" w:rsidRDefault="00640DCF" w:rsidP="00640DCF">
      <w:pPr>
        <w:jc w:val="center"/>
        <w:rPr>
          <w:i/>
        </w:rPr>
      </w:pPr>
      <w:r w:rsidRPr="00D14B62">
        <w:rPr>
          <w:i/>
        </w:rPr>
        <w:t>(указывается наименование объекта, кадастровый номер объекта, адрес местоположения объекта)</w:t>
      </w:r>
    </w:p>
    <w:p w:rsidR="00640DCF" w:rsidRPr="00D14B62" w:rsidRDefault="00640DCF" w:rsidP="00640DCF">
      <w:pPr>
        <w:jc w:val="both"/>
      </w:pPr>
      <w:r w:rsidRPr="00D14B62">
        <w:t>включенног</w:t>
      </w:r>
      <w:proofErr w:type="gramStart"/>
      <w:r w:rsidRPr="00D14B62">
        <w:t>о(</w:t>
      </w:r>
      <w:proofErr w:type="spellStart"/>
      <w:proofErr w:type="gramEnd"/>
      <w:r w:rsidRPr="00D14B62">
        <w:t>ых</w:t>
      </w:r>
      <w:proofErr w:type="spellEnd"/>
      <w:r w:rsidRPr="00D14B62"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640DCF" w:rsidRPr="00D14B62" w:rsidRDefault="00640DCF" w:rsidP="00640DCF">
      <w:pPr>
        <w:ind w:firstLine="708"/>
        <w:jc w:val="both"/>
      </w:pPr>
      <w:r w:rsidRPr="00D14B62"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Волосовское городское поселение Волосовского муниципального района Ленинградской области по адресу: </w:t>
      </w:r>
      <w:r w:rsidR="00F275B9" w:rsidRPr="00F275B9">
        <w:t>http://volosovo-gorod.ru</w:t>
      </w:r>
      <w:r w:rsidR="00F275B9">
        <w:t>.</w:t>
      </w:r>
    </w:p>
    <w:p w:rsidR="00640DCF" w:rsidRPr="00D14B62" w:rsidRDefault="00640DCF" w:rsidP="00640DCF">
      <w:pPr>
        <w:ind w:firstLine="708"/>
        <w:jc w:val="both"/>
      </w:pPr>
      <w:r w:rsidRPr="00D14B62">
        <w:t>Дата начала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708"/>
        <w:jc w:val="both"/>
      </w:pPr>
      <w:r w:rsidRPr="00D14B62">
        <w:t>Дата окончания приема документов на участие в конкурсной процедуре «___» ____________ 20__ г.</w:t>
      </w:r>
    </w:p>
    <w:p w:rsidR="00640DCF" w:rsidRPr="00D14B62" w:rsidRDefault="00640DCF" w:rsidP="00640DCF">
      <w:pPr>
        <w:ind w:firstLine="360"/>
        <w:jc w:val="both"/>
      </w:pPr>
      <w:r w:rsidRPr="00D14B62">
        <w:lastRenderedPageBreak/>
        <w:t>Перечень документов, необходимый для подачи заявки:</w:t>
      </w:r>
    </w:p>
    <w:p w:rsidR="00640DCF" w:rsidRPr="00D14B62" w:rsidRDefault="00640DCF" w:rsidP="00640DCF">
      <w:pPr>
        <w:ind w:left="360"/>
        <w:jc w:val="both"/>
      </w:pPr>
      <w:r w:rsidRPr="00D14B62">
        <w:t>1)_______________________________________________________________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2)_______________________________________________________________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3)_______________________________________________________________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4)_______________________________________________________________</w:t>
      </w:r>
    </w:p>
    <w:p w:rsidR="00640DCF" w:rsidRPr="00D14B62" w:rsidRDefault="00640DCF" w:rsidP="00640DCF">
      <w:pPr>
        <w:ind w:left="360"/>
        <w:jc w:val="both"/>
      </w:pPr>
      <w:r w:rsidRPr="00D14B62">
        <w:t>5)….</w:t>
      </w:r>
    </w:p>
    <w:p w:rsidR="00640DCF" w:rsidRPr="00D14B62" w:rsidRDefault="00640DCF" w:rsidP="00640DCF">
      <w:pPr>
        <w:ind w:firstLine="360"/>
        <w:jc w:val="both"/>
      </w:pPr>
      <w:r w:rsidRPr="00D14B62">
        <w:t>По вопросам, связанным с проведением конкурсных процедур, Вы можете обратиться в отдел жилищно-коммунального хозяйства и управления муниципальным имуществом Комитета по городскому хозяйству по телефону:___________ или по адресу: ______________________.</w:t>
      </w:r>
    </w:p>
    <w:p w:rsidR="00640DCF" w:rsidRPr="00D14B62" w:rsidRDefault="00640DCF" w:rsidP="00640DCF">
      <w:pPr>
        <w:jc w:val="both"/>
      </w:pPr>
    </w:p>
    <w:p w:rsidR="00640DCF" w:rsidRPr="00D14B62" w:rsidRDefault="00640DCF" w:rsidP="00640DCF">
      <w:pPr>
        <w:jc w:val="both"/>
      </w:pP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40DCF" w:rsidRPr="008D5F27" w:rsidTr="00051702">
        <w:tc>
          <w:tcPr>
            <w:tcW w:w="5070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 xml:space="preserve">Председатель Комитета по городскому хозяйству </w:t>
            </w:r>
          </w:p>
        </w:tc>
        <w:tc>
          <w:tcPr>
            <w:tcW w:w="425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40DCF" w:rsidRPr="00D14B62" w:rsidRDefault="00640DCF" w:rsidP="0005170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14B62">
              <w:rPr>
                <w:sz w:val="24"/>
                <w:szCs w:val="24"/>
              </w:rPr>
              <w:t>____________</w:t>
            </w:r>
          </w:p>
          <w:p w:rsidR="00640DCF" w:rsidRPr="00D14B62" w:rsidRDefault="00640DCF" w:rsidP="00051702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14B62">
              <w:rPr>
                <w:i/>
                <w:sz w:val="24"/>
                <w:szCs w:val="24"/>
              </w:rPr>
              <w:t>(Ф.И.О.)</w:t>
            </w:r>
          </w:p>
        </w:tc>
      </w:tr>
    </w:tbl>
    <w:p w:rsidR="00640DCF" w:rsidRPr="008D5F27" w:rsidRDefault="00640DCF" w:rsidP="00640DCF">
      <w:pPr>
        <w:jc w:val="both"/>
        <w:rPr>
          <w:highlight w:val="yellow"/>
        </w:rPr>
      </w:pPr>
    </w:p>
    <w:p w:rsidR="00640DCF" w:rsidRPr="00FC62FD" w:rsidRDefault="00640DCF" w:rsidP="00640DCF">
      <w:pPr>
        <w:jc w:val="both"/>
        <w:rPr>
          <w:highlight w:val="yellow"/>
        </w:rPr>
      </w:pPr>
    </w:p>
    <w:p w:rsidR="0093275A" w:rsidRDefault="0093275A" w:rsidP="00640DCF">
      <w:pPr>
        <w:pStyle w:val="ConsPlusTitle"/>
        <w:widowControl/>
        <w:jc w:val="center"/>
      </w:pPr>
    </w:p>
    <w:sectPr w:rsidR="0093275A" w:rsidSect="00051702">
      <w:pgSz w:w="11907" w:h="16840"/>
      <w:pgMar w:top="1134" w:right="850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2B" w:rsidRDefault="0062192B" w:rsidP="00963F34">
      <w:r>
        <w:separator/>
      </w:r>
    </w:p>
  </w:endnote>
  <w:endnote w:type="continuationSeparator" w:id="0">
    <w:p w:rsidR="0062192B" w:rsidRDefault="0062192B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2B" w:rsidRDefault="0062192B" w:rsidP="00963F34">
      <w:r>
        <w:separator/>
      </w:r>
    </w:p>
  </w:footnote>
  <w:footnote w:type="continuationSeparator" w:id="0">
    <w:p w:rsidR="0062192B" w:rsidRDefault="0062192B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2F67"/>
    <w:rsid w:val="000246D6"/>
    <w:rsid w:val="000252E3"/>
    <w:rsid w:val="000264C3"/>
    <w:rsid w:val="000322A6"/>
    <w:rsid w:val="00047CA4"/>
    <w:rsid w:val="00051702"/>
    <w:rsid w:val="000523F6"/>
    <w:rsid w:val="00062EEC"/>
    <w:rsid w:val="000714DD"/>
    <w:rsid w:val="0007241E"/>
    <w:rsid w:val="000768DA"/>
    <w:rsid w:val="000822D4"/>
    <w:rsid w:val="00092AF5"/>
    <w:rsid w:val="000A39EF"/>
    <w:rsid w:val="000B4A4D"/>
    <w:rsid w:val="000E1051"/>
    <w:rsid w:val="000E6242"/>
    <w:rsid w:val="000F5501"/>
    <w:rsid w:val="00113EC9"/>
    <w:rsid w:val="00122CE2"/>
    <w:rsid w:val="001303ED"/>
    <w:rsid w:val="00134EFA"/>
    <w:rsid w:val="00142792"/>
    <w:rsid w:val="00145269"/>
    <w:rsid w:val="0015371A"/>
    <w:rsid w:val="001649AE"/>
    <w:rsid w:val="00166760"/>
    <w:rsid w:val="00190EB7"/>
    <w:rsid w:val="001A57F2"/>
    <w:rsid w:val="001A7064"/>
    <w:rsid w:val="001F11B4"/>
    <w:rsid w:val="001F6E54"/>
    <w:rsid w:val="002132C2"/>
    <w:rsid w:val="00262D9C"/>
    <w:rsid w:val="00286B84"/>
    <w:rsid w:val="002A2F7B"/>
    <w:rsid w:val="002A6C7A"/>
    <w:rsid w:val="002E2A37"/>
    <w:rsid w:val="00304A27"/>
    <w:rsid w:val="003126AF"/>
    <w:rsid w:val="00312FD9"/>
    <w:rsid w:val="00313A4E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5724"/>
    <w:rsid w:val="00473AF0"/>
    <w:rsid w:val="004962B8"/>
    <w:rsid w:val="004C16BB"/>
    <w:rsid w:val="004F2246"/>
    <w:rsid w:val="004F72B7"/>
    <w:rsid w:val="00505433"/>
    <w:rsid w:val="00514128"/>
    <w:rsid w:val="00525DFD"/>
    <w:rsid w:val="00572F95"/>
    <w:rsid w:val="00582A73"/>
    <w:rsid w:val="005857F5"/>
    <w:rsid w:val="005873C5"/>
    <w:rsid w:val="005B0B8D"/>
    <w:rsid w:val="0060618B"/>
    <w:rsid w:val="00612C49"/>
    <w:rsid w:val="0062192B"/>
    <w:rsid w:val="00630B1D"/>
    <w:rsid w:val="00631554"/>
    <w:rsid w:val="00640DCF"/>
    <w:rsid w:val="00643C01"/>
    <w:rsid w:val="006668C5"/>
    <w:rsid w:val="00673297"/>
    <w:rsid w:val="00675FCC"/>
    <w:rsid w:val="006A39E0"/>
    <w:rsid w:val="006B08B8"/>
    <w:rsid w:val="006C7626"/>
    <w:rsid w:val="006D17AE"/>
    <w:rsid w:val="006D26AC"/>
    <w:rsid w:val="006D6C74"/>
    <w:rsid w:val="0070379C"/>
    <w:rsid w:val="00722F3E"/>
    <w:rsid w:val="007446B3"/>
    <w:rsid w:val="00756EBF"/>
    <w:rsid w:val="00790691"/>
    <w:rsid w:val="00796959"/>
    <w:rsid w:val="007A48E1"/>
    <w:rsid w:val="007C4233"/>
    <w:rsid w:val="007D5770"/>
    <w:rsid w:val="007D5839"/>
    <w:rsid w:val="007E26A8"/>
    <w:rsid w:val="00804FA7"/>
    <w:rsid w:val="00827949"/>
    <w:rsid w:val="00892E6A"/>
    <w:rsid w:val="008977EC"/>
    <w:rsid w:val="008A106D"/>
    <w:rsid w:val="008D0AE5"/>
    <w:rsid w:val="008D0B2A"/>
    <w:rsid w:val="008E0380"/>
    <w:rsid w:val="008E2079"/>
    <w:rsid w:val="008E3905"/>
    <w:rsid w:val="008E3FD5"/>
    <w:rsid w:val="008F5C9A"/>
    <w:rsid w:val="00904EA2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44304"/>
    <w:rsid w:val="00A63783"/>
    <w:rsid w:val="00AD087E"/>
    <w:rsid w:val="00AD1420"/>
    <w:rsid w:val="00AE4DDD"/>
    <w:rsid w:val="00B101E0"/>
    <w:rsid w:val="00B1409C"/>
    <w:rsid w:val="00B168ED"/>
    <w:rsid w:val="00B66B98"/>
    <w:rsid w:val="00BC3A6B"/>
    <w:rsid w:val="00BD2EC7"/>
    <w:rsid w:val="00BF46BE"/>
    <w:rsid w:val="00C0708E"/>
    <w:rsid w:val="00C12CC1"/>
    <w:rsid w:val="00C4440E"/>
    <w:rsid w:val="00C45FC5"/>
    <w:rsid w:val="00C47D0C"/>
    <w:rsid w:val="00C57BA5"/>
    <w:rsid w:val="00C57EED"/>
    <w:rsid w:val="00C61C0C"/>
    <w:rsid w:val="00C714AE"/>
    <w:rsid w:val="00C770F6"/>
    <w:rsid w:val="00CB2FE3"/>
    <w:rsid w:val="00D47ACF"/>
    <w:rsid w:val="00D5409E"/>
    <w:rsid w:val="00D62F27"/>
    <w:rsid w:val="00D65026"/>
    <w:rsid w:val="00D75046"/>
    <w:rsid w:val="00D901BE"/>
    <w:rsid w:val="00D96440"/>
    <w:rsid w:val="00DA2DA1"/>
    <w:rsid w:val="00DB1BFB"/>
    <w:rsid w:val="00DB741B"/>
    <w:rsid w:val="00DF64D5"/>
    <w:rsid w:val="00E01A5E"/>
    <w:rsid w:val="00E03DD8"/>
    <w:rsid w:val="00E07FC6"/>
    <w:rsid w:val="00E10D95"/>
    <w:rsid w:val="00E251E1"/>
    <w:rsid w:val="00E3124B"/>
    <w:rsid w:val="00E32B4C"/>
    <w:rsid w:val="00E65218"/>
    <w:rsid w:val="00E85916"/>
    <w:rsid w:val="00EA5CD0"/>
    <w:rsid w:val="00EB5FAB"/>
    <w:rsid w:val="00EE6BDD"/>
    <w:rsid w:val="00F275B9"/>
    <w:rsid w:val="00F85773"/>
    <w:rsid w:val="00F85F6E"/>
    <w:rsid w:val="00F947C8"/>
    <w:rsid w:val="00FA5D0E"/>
    <w:rsid w:val="00FB56F2"/>
    <w:rsid w:val="00FE33A2"/>
    <w:rsid w:val="00FE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5" type="connector" idref="#_x0000_s1136"/>
        <o:r id="V:Rule56" type="connector" idref="#_x0000_s1061"/>
        <o:r id="V:Rule57" type="connector" idref="#_x0000_s1153"/>
        <o:r id="V:Rule58" type="connector" idref="#_x0000_s1150"/>
        <o:r id="V:Rule59" type="connector" idref="#_x0000_s1152"/>
        <o:r id="V:Rule60" type="connector" idref="#_x0000_s1079"/>
        <o:r id="V:Rule61" type="connector" idref="#_x0000_s1128"/>
        <o:r id="V:Rule62" type="connector" idref="#_x0000_s1134"/>
        <o:r id="V:Rule63" type="connector" idref="#_x0000_s1118"/>
        <o:r id="V:Rule64" type="connector" idref="#_x0000_s1131"/>
        <o:r id="V:Rule65" type="connector" idref="#_x0000_s1094"/>
        <o:r id="V:Rule66" type="connector" idref="#_x0000_s1116"/>
        <o:r id="V:Rule67" type="connector" idref="#_x0000_s1095"/>
        <o:r id="V:Rule68" type="connector" idref="#_x0000_s1138"/>
        <o:r id="V:Rule69" type="connector" idref="#_x0000_s1141"/>
        <o:r id="V:Rule70" type="connector" idref="#_x0000_s1135"/>
        <o:r id="V:Rule71" type="connector" idref="#_x0000_s1149"/>
        <o:r id="V:Rule72" type="connector" idref="#_x0000_s1081"/>
        <o:r id="V:Rule73" type="connector" idref="#_x0000_s1139"/>
        <o:r id="V:Rule74" type="connector" idref="#_x0000_s1154"/>
        <o:r id="V:Rule75" type="connector" idref="#_x0000_s1140"/>
        <o:r id="V:Rule76" type="connector" idref="#_x0000_s1065"/>
        <o:r id="V:Rule77" type="connector" idref="#_x0000_s1117"/>
        <o:r id="V:Rule78" type="connector" idref="#_x0000_s1086"/>
        <o:r id="V:Rule79" type="connector" idref="#_x0000_s1115"/>
        <o:r id="V:Rule80" type="connector" idref="#_x0000_s1064"/>
        <o:r id="V:Rule81" type="connector" idref="#_x0000_s1108"/>
        <o:r id="V:Rule82" type="connector" idref="#_x0000_s1096"/>
        <o:r id="V:Rule83" type="connector" idref="#_x0000_s1074"/>
        <o:r id="V:Rule84" type="connector" idref="#_x0000_s1130"/>
        <o:r id="V:Rule85" type="connector" idref="#_x0000_s1099"/>
        <o:r id="V:Rule86" type="connector" idref="#_x0000_s1105"/>
        <o:r id="V:Rule87" type="connector" idref="#_x0000_s1082"/>
        <o:r id="V:Rule88" type="connector" idref="#_x0000_s1098"/>
        <o:r id="V:Rule89" type="connector" idref="#_x0000_s1084"/>
        <o:r id="V:Rule90" type="connector" idref="#_x0000_s1129"/>
        <o:r id="V:Rule91" type="connector" idref="#_x0000_s1073"/>
        <o:r id="V:Rule92" type="connector" idref="#_x0000_s1104"/>
        <o:r id="V:Rule93" type="connector" idref="#_x0000_s1088"/>
        <o:r id="V:Rule94" type="connector" idref="#_x0000_s1114"/>
        <o:r id="V:Rule95" type="connector" idref="#_x0000_s1106"/>
        <o:r id="V:Rule96" type="connector" idref="#_x0000_s1119"/>
        <o:r id="V:Rule97" type="connector" idref="#_x0000_s1147"/>
        <o:r id="V:Rule98" type="connector" idref="#_x0000_s1127"/>
        <o:r id="V:Rule99" type="connector" idref="#_x0000_s1151"/>
        <o:r id="V:Rule100" type="connector" idref="#_x0000_s1112"/>
        <o:r id="V:Rule101" type="connector" idref="#_x0000_s1083"/>
        <o:r id="V:Rule102" type="connector" idref="#_x0000_s1068"/>
        <o:r id="V:Rule103" type="connector" idref="#_x0000_s1107"/>
        <o:r id="V:Rule104" type="connector" idref="#_x0000_s1069"/>
        <o:r id="V:Rule105" type="connector" idref="#_x0000_s1080"/>
        <o:r id="V:Rule106" type="connector" idref="#_x0000_s1113"/>
        <o:r id="V:Rule107" type="connector" idref="#_x0000_s1148"/>
        <o:r id="V:Rule10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22F3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22F3E"/>
    <w:pPr>
      <w:keepNext/>
      <w:jc w:val="center"/>
      <w:outlineLvl w:val="2"/>
    </w:pPr>
    <w:rPr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2F3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22F3E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uiPriority w:val="99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822D4"/>
    <w:rPr>
      <w:b/>
      <w:bCs/>
    </w:rPr>
  </w:style>
  <w:style w:type="character" w:customStyle="1" w:styleId="20">
    <w:name w:val="Заголовок 2 Знак"/>
    <w:basedOn w:val="a0"/>
    <w:link w:val="2"/>
    <w:rsid w:val="00722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2F3E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F3E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F3E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2">
    <w:name w:val="Обычный1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722F3E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722F3E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rsid w:val="00722F3E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22F3E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5">
    <w:name w:val="No Spacing"/>
    <w:uiPriority w:val="99"/>
    <w:qFormat/>
    <w:rsid w:val="00722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72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6">
    <w:name w:val="Emphasis"/>
    <w:basedOn w:val="a0"/>
    <w:uiPriority w:val="99"/>
    <w:qFormat/>
    <w:rsid w:val="00722F3E"/>
    <w:rPr>
      <w:i/>
      <w:iCs/>
    </w:rPr>
  </w:style>
  <w:style w:type="paragraph" w:styleId="af7">
    <w:name w:val="footnote text"/>
    <w:basedOn w:val="a"/>
    <w:link w:val="af8"/>
    <w:uiPriority w:val="99"/>
    <w:semiHidden/>
    <w:rsid w:val="00722F3E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22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722F3E"/>
    <w:rPr>
      <w:vertAlign w:val="superscript"/>
    </w:rPr>
  </w:style>
  <w:style w:type="paragraph" w:customStyle="1" w:styleId="ConsPlusCell">
    <w:name w:val="ConsPlusCel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caption"/>
    <w:basedOn w:val="a"/>
    <w:qFormat/>
    <w:rsid w:val="00630B1D"/>
    <w:pPr>
      <w:jc w:val="center"/>
    </w:pPr>
    <w:rPr>
      <w:b/>
      <w:sz w:val="36"/>
      <w:szCs w:val="20"/>
    </w:rPr>
  </w:style>
  <w:style w:type="paragraph" w:styleId="afb">
    <w:name w:val="Subtitle"/>
    <w:basedOn w:val="a"/>
    <w:link w:val="afc"/>
    <w:qFormat/>
    <w:rsid w:val="00630B1D"/>
    <w:pPr>
      <w:jc w:val="center"/>
    </w:pPr>
    <w:rPr>
      <w:b/>
      <w:sz w:val="28"/>
      <w:szCs w:val="20"/>
    </w:rPr>
  </w:style>
  <w:style w:type="character" w:customStyle="1" w:styleId="afc">
    <w:name w:val="Подзаголовок Знак"/>
    <w:basedOn w:val="a0"/>
    <w:link w:val="afb"/>
    <w:rsid w:val="0063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640DCF"/>
    <w:rPr>
      <w:sz w:val="16"/>
      <w:szCs w:val="16"/>
    </w:rPr>
  </w:style>
  <w:style w:type="character" w:styleId="afe">
    <w:name w:val="Strong"/>
    <w:basedOn w:val="a0"/>
    <w:uiPriority w:val="22"/>
    <w:qFormat/>
    <w:rsid w:val="00640DCF"/>
    <w:rPr>
      <w:b/>
      <w:bCs/>
    </w:rPr>
  </w:style>
  <w:style w:type="table" w:styleId="aff">
    <w:name w:val="Table Grid"/>
    <w:basedOn w:val="a1"/>
    <w:uiPriority w:val="59"/>
    <w:rsid w:val="0064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40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8F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volosovo-goro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fc47.ru" TargetMode="External"/><Relationship Id="rId10" Type="http://schemas.openxmlformats.org/officeDocument/2006/relationships/hyperlink" Target="http://www.volosovo-gorod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4787-3AB8-4CF0-AB8A-839F92F0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12890</Words>
  <Characters>73475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3</cp:revision>
  <cp:lastPrinted>2016-01-21T11:40:00Z</cp:lastPrinted>
  <dcterms:created xsi:type="dcterms:W3CDTF">2017-09-18T08:03:00Z</dcterms:created>
  <dcterms:modified xsi:type="dcterms:W3CDTF">2017-09-21T10:36:00Z</dcterms:modified>
</cp:coreProperties>
</file>