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E5" w:rsidRPr="000A35ED" w:rsidRDefault="000842E5" w:rsidP="000842E5">
      <w:pPr>
        <w:ind w:firstLine="340"/>
        <w:jc w:val="center"/>
        <w:textAlignment w:val="baseline"/>
        <w:rPr>
          <w:b/>
        </w:rPr>
      </w:pPr>
      <w:r w:rsidRPr="000A35ED">
        <w:rPr>
          <w:b/>
        </w:rPr>
        <w:t>Приборы учета коммунальных услуг</w:t>
      </w:r>
    </w:p>
    <w:p w:rsidR="000842E5" w:rsidRPr="000A35ED" w:rsidRDefault="000842E5" w:rsidP="000842E5">
      <w:pPr>
        <w:ind w:firstLine="340"/>
        <w:jc w:val="both"/>
        <w:textAlignment w:val="baseline"/>
        <w:rPr>
          <w:b/>
        </w:rPr>
      </w:pPr>
    </w:p>
    <w:p w:rsidR="000842E5" w:rsidRPr="000A35ED" w:rsidRDefault="000842E5" w:rsidP="000842E5">
      <w:pPr>
        <w:ind w:firstLine="680"/>
        <w:jc w:val="both"/>
        <w:textAlignment w:val="baseline"/>
      </w:pPr>
      <w:r w:rsidRPr="000A35ED">
        <w:t>В соответствии с Федеральным законом от 23.11.2009 № 261-ФЗ «Об энергосбережении и о повышении энергетической эффективности...» собстве</w:t>
      </w:r>
      <w:r w:rsidRPr="000A35ED">
        <w:t>н</w:t>
      </w:r>
      <w:r w:rsidRPr="000A35ED">
        <w:t>ники квартир и жилых домов обязаны установить приборы учета энергетич</w:t>
      </w:r>
      <w:r w:rsidRPr="000A35ED">
        <w:t>е</w:t>
      </w:r>
      <w:r w:rsidRPr="000A35ED">
        <w:t>ских ресурсов и воды.</w:t>
      </w:r>
    </w:p>
    <w:p w:rsidR="000842E5" w:rsidRPr="000A35ED" w:rsidRDefault="000842E5" w:rsidP="000842E5">
      <w:pPr>
        <w:ind w:firstLine="680"/>
        <w:jc w:val="both"/>
        <w:textAlignment w:val="baseline"/>
      </w:pPr>
      <w:proofErr w:type="gramStart"/>
      <w:r w:rsidRPr="000A35ED">
        <w:t>Согласно требованиям Правил предоставления коммунальных услуг со</w:t>
      </w:r>
      <w:r w:rsidRPr="000A35ED">
        <w:t>б</w:t>
      </w:r>
      <w:r w:rsidRPr="000A35ED">
        <w:t>ственникам и пользователям помещений в многоквартирных домах и жилых домов, утвержденных пост</w:t>
      </w:r>
      <w:r w:rsidRPr="000A35ED">
        <w:t>а</w:t>
      </w:r>
      <w:r w:rsidRPr="000A35ED">
        <w:t>новлением Правительства Российской Федерации от 06.05.2011 г. № 354 (далее - Правила № 354), оснащение жилого или нежилого помещения приборами учета, ввод установленных приборов учета в эксплуатацию, их надлежащая техническая эксплуатация, сохранность и своевременная замена должны быть обеспечены собственником жилого или нежилого п</w:t>
      </w:r>
      <w:r w:rsidRPr="000A35ED">
        <w:t>о</w:t>
      </w:r>
      <w:r w:rsidRPr="000A35ED">
        <w:t>мещения.</w:t>
      </w:r>
      <w:proofErr w:type="gramEnd"/>
    </w:p>
    <w:p w:rsidR="000842E5" w:rsidRPr="000A35ED" w:rsidRDefault="000842E5" w:rsidP="000842E5">
      <w:pPr>
        <w:ind w:firstLine="680"/>
        <w:jc w:val="both"/>
        <w:textAlignment w:val="baseline"/>
      </w:pPr>
      <w:r w:rsidRPr="000A35ED">
        <w:t>Учет объема (количества) коммунальных услуг, предоставленных потребителю в ж</w:t>
      </w:r>
      <w:r w:rsidRPr="000A35ED">
        <w:t>и</w:t>
      </w:r>
      <w:r w:rsidRPr="000A35ED">
        <w:t>лом или нежилом помещении, осуществляется с использованием приборов учета.</w:t>
      </w:r>
    </w:p>
    <w:p w:rsidR="000842E5" w:rsidRPr="000A35ED" w:rsidRDefault="000842E5" w:rsidP="000842E5">
      <w:pPr>
        <w:ind w:firstLine="680"/>
        <w:jc w:val="both"/>
        <w:textAlignment w:val="baseline"/>
      </w:pPr>
      <w:r w:rsidRPr="000A35ED">
        <w:t>K использованию допускаются приборы учета утвержденного типа и прошедшие п</w:t>
      </w:r>
      <w:r w:rsidRPr="000A35ED">
        <w:t>о</w:t>
      </w:r>
      <w:r w:rsidRPr="000A35ED">
        <w:t>верку в соответствии с требованиями законодательства Российской Федерации об обеспеч</w:t>
      </w:r>
      <w:r w:rsidRPr="000A35ED">
        <w:t>е</w:t>
      </w:r>
      <w:r w:rsidRPr="000A35ED">
        <w:t xml:space="preserve">нии единства измерений. Информация о соответствии прибора учета утвержденному типу, сведения о дате первичной поверки прибора учета и об установленном для прибора учета </w:t>
      </w:r>
      <w:proofErr w:type="spellStart"/>
      <w:r w:rsidRPr="000A35ED">
        <w:t>межповерочном</w:t>
      </w:r>
      <w:proofErr w:type="spellEnd"/>
      <w:r w:rsidRPr="000A35ED">
        <w:t xml:space="preserve"> интервале, а также требования к условиям эксплуатации прибора учета должны быть указаны в сопроводительных документах к прибору учета.</w:t>
      </w:r>
    </w:p>
    <w:p w:rsidR="000842E5" w:rsidRPr="000A35ED" w:rsidRDefault="000842E5" w:rsidP="000842E5">
      <w:pPr>
        <w:ind w:firstLine="680"/>
        <w:jc w:val="both"/>
        <w:textAlignment w:val="baseline"/>
      </w:pPr>
      <w:r w:rsidRPr="000A35ED">
        <w:t>Оснащение помещения приборами учета, ввод их в эксплуатацию, их надлежащая техническая эксплуатация, сохранность и своевременная замена обеспечиваются собстве</w:t>
      </w:r>
      <w:r w:rsidRPr="000A35ED">
        <w:t>н</w:t>
      </w:r>
      <w:r w:rsidRPr="000A35ED">
        <w:t>ником помещения. Собственники, не исполнившие обязанность по оснащению домов приб</w:t>
      </w:r>
      <w:r w:rsidRPr="000A35ED">
        <w:t>о</w:t>
      </w:r>
      <w:r w:rsidRPr="000A35ED">
        <w:t xml:space="preserve">рами учета, должны обеспечить допуск </w:t>
      </w:r>
      <w:proofErr w:type="spellStart"/>
      <w:r w:rsidRPr="000A35ED">
        <w:t>ресурсоснабжающих</w:t>
      </w:r>
      <w:proofErr w:type="spellEnd"/>
      <w:r w:rsidRPr="000A35ED">
        <w:t xml:space="preserve"> организаций к местам устано</w:t>
      </w:r>
      <w:r w:rsidRPr="000A35ED">
        <w:t>в</w:t>
      </w:r>
      <w:r w:rsidRPr="000A35ED">
        <w:t>ки приборов учета и оплатить расходы указанных организаций на установку этих приборов учета. Полномочиями по приему платежей в оплату таких расходов, как правило, надел</w:t>
      </w:r>
      <w:r w:rsidRPr="000A35ED">
        <w:t>я</w:t>
      </w:r>
      <w:r w:rsidRPr="000A35ED">
        <w:t>ются управляющие организации.</w:t>
      </w:r>
    </w:p>
    <w:p w:rsidR="000842E5" w:rsidRPr="000A35ED" w:rsidRDefault="000842E5" w:rsidP="000842E5">
      <w:pPr>
        <w:ind w:firstLine="680"/>
        <w:jc w:val="both"/>
        <w:textAlignment w:val="baseline"/>
      </w:pPr>
      <w:r w:rsidRPr="000A35ED">
        <w:t>Ввод установленного прибора учета в эксплуатацию, то есть документальное офор</w:t>
      </w:r>
      <w:r w:rsidRPr="000A35ED">
        <w:t>м</w:t>
      </w:r>
      <w:r w:rsidRPr="000A35ED">
        <w:t>ление прибора учета в качестве прибора учета, по показаниям которого осуществляется ра</w:t>
      </w:r>
      <w:r w:rsidRPr="000A35ED">
        <w:t>с</w:t>
      </w:r>
      <w:r w:rsidRPr="000A35ED">
        <w:t>чет размера платы за коммунальные услуги, осуществляется исполнителем на основании заявки собственника помещения, п</w:t>
      </w:r>
      <w:r w:rsidRPr="000A35ED">
        <w:t>о</w:t>
      </w:r>
      <w:r w:rsidRPr="000A35ED">
        <w:t>данной исполнителю.</w:t>
      </w:r>
    </w:p>
    <w:p w:rsidR="000842E5" w:rsidRPr="000A35ED" w:rsidRDefault="000842E5" w:rsidP="000842E5">
      <w:pPr>
        <w:ind w:firstLine="680"/>
        <w:jc w:val="both"/>
        <w:textAlignment w:val="baseline"/>
      </w:pPr>
      <w:r w:rsidRPr="000A35ED">
        <w:t>Установленный прибор учета должен быть введен в эксплуатацию не позднее месяца, следующего за датой его установки. При этом исполнитель обязан начиная с 1-го числа м</w:t>
      </w:r>
      <w:r w:rsidRPr="000A35ED">
        <w:t>е</w:t>
      </w:r>
      <w:r w:rsidRPr="000A35ED">
        <w:t xml:space="preserve">сяца, следующего за месяцем ввода прибора учета в эксплуатацию, осуществлять расчет размера </w:t>
      </w:r>
      <w:proofErr w:type="gramStart"/>
      <w:r w:rsidRPr="000A35ED">
        <w:t>платы</w:t>
      </w:r>
      <w:proofErr w:type="gramEnd"/>
      <w:r w:rsidRPr="000A35ED">
        <w:t xml:space="preserve"> за соответствующий вид коммунальной услуги исходя из показаний введе</w:t>
      </w:r>
      <w:r w:rsidRPr="000A35ED">
        <w:t>н</w:t>
      </w:r>
      <w:r w:rsidRPr="000A35ED">
        <w:t>ного в эксплуатацию прибора учета.</w:t>
      </w:r>
    </w:p>
    <w:p w:rsidR="000842E5" w:rsidRPr="000A35ED" w:rsidRDefault="000842E5" w:rsidP="000842E5">
      <w:pPr>
        <w:ind w:firstLine="680"/>
        <w:jc w:val="both"/>
        <w:textAlignment w:val="baseline"/>
      </w:pPr>
      <w:r w:rsidRPr="000A35ED">
        <w:t>Потребитель в случае выхода прибора учета из строя (неисправности) обязан незаме</w:t>
      </w:r>
      <w:r w:rsidRPr="000A35ED">
        <w:t>д</w:t>
      </w:r>
      <w:r w:rsidRPr="000A35ED">
        <w:t>лительно известить об этом исполнителя, сообщить показания прибора учета на момент его выхода из строя (возникновения неисправности) и обеспечить устранение выявленной неи</w:t>
      </w:r>
      <w:r w:rsidRPr="000A35ED">
        <w:t>с</w:t>
      </w:r>
      <w:r w:rsidRPr="000A35ED">
        <w:t>правности (осуществление ремонта, замены) в течение 30 дней со дня выхода прибора учета из строя (возникновения неисправности). В случае если требуется проведение демонтажа прибора учета, исполнитель извещается о проведении указанных работ не менее чем за 2 р</w:t>
      </w:r>
      <w:r w:rsidRPr="000A35ED">
        <w:t>а</w:t>
      </w:r>
      <w:r w:rsidRPr="000A35ED">
        <w:t>бочих дня. Демонтаж прибора учета, а также его последующий монтаж выполняются в пр</w:t>
      </w:r>
      <w:r w:rsidRPr="000A35ED">
        <w:t>и</w:t>
      </w:r>
      <w:r w:rsidRPr="000A35ED">
        <w:t>сутствии представителей исполнителя, за исключением случаев, когда такие представители не явились к сроку демонтажа прибора учета, указанному в извещении.</w:t>
      </w:r>
    </w:p>
    <w:p w:rsidR="000842E5" w:rsidRPr="000A35ED" w:rsidRDefault="000842E5" w:rsidP="000842E5">
      <w:pPr>
        <w:ind w:firstLine="680"/>
        <w:jc w:val="both"/>
        <w:textAlignment w:val="baseline"/>
      </w:pPr>
      <w:r w:rsidRPr="000A35ED">
        <w:lastRenderedPageBreak/>
        <w:t>Исполнитель обязан проводить проверки состояния приборов учета и распределит</w:t>
      </w:r>
      <w:r w:rsidRPr="000A35ED">
        <w:t>е</w:t>
      </w:r>
      <w:r w:rsidRPr="000A35ED">
        <w:t>лей, факта их наличия или отсутствия, достоверности представленных потребителями сведений об их показаниях. Такие проверки исполн</w:t>
      </w:r>
      <w:r w:rsidRPr="000A35ED">
        <w:t>и</w:t>
      </w:r>
      <w:r w:rsidRPr="000A35ED">
        <w:t>тель должен проводить не реже одного раза в год, а если проверяемые приборы учета расположены в жилом помещении потребителя, то не чаще одного раза в 3 месяца.</w:t>
      </w:r>
    </w:p>
    <w:p w:rsidR="000842E5" w:rsidRPr="000A35ED" w:rsidRDefault="000842E5" w:rsidP="000842E5">
      <w:pPr>
        <w:ind w:firstLine="680"/>
        <w:jc w:val="both"/>
        <w:textAlignment w:val="baseline"/>
      </w:pPr>
      <w:r w:rsidRPr="000A35ED">
        <w:t xml:space="preserve">Если потребитель не </w:t>
      </w:r>
      <w:proofErr w:type="gramStart"/>
      <w:r w:rsidRPr="000A35ED">
        <w:t>представляет показания приборов учета в течение 6 месяцев по</w:t>
      </w:r>
      <w:r w:rsidRPr="000A35ED">
        <w:t>д</w:t>
      </w:r>
      <w:r w:rsidRPr="000A35ED">
        <w:t>ряд исполнитель не позднее 15 дней со дня истечения указанного 6-месячного срока обязан</w:t>
      </w:r>
      <w:proofErr w:type="gramEnd"/>
      <w:r w:rsidRPr="000A35ED">
        <w:t xml:space="preserve"> провести проверку и снять показания прибора учета.</w:t>
      </w:r>
    </w:p>
    <w:p w:rsidR="000842E5" w:rsidRPr="000A35ED" w:rsidRDefault="000842E5" w:rsidP="000842E5">
      <w:pPr>
        <w:ind w:firstLine="680"/>
        <w:jc w:val="both"/>
        <w:textAlignment w:val="baseline"/>
      </w:pPr>
      <w:r w:rsidRPr="000A35ED">
        <w:t>Обращения потребителей по вопросам, связанным с установкой, заменой, вводом в эксплуатацию индивидуальных приборов учета энергоресурсов и воды, расчетом размера платы за соответствующий вид коммунальной услуги, подлежат   рассмотрению в рамках жилищного законодательства.</w:t>
      </w:r>
    </w:p>
    <w:p w:rsidR="000842E5" w:rsidRPr="000A35ED" w:rsidRDefault="000842E5" w:rsidP="000842E5">
      <w:pPr>
        <w:ind w:firstLine="680"/>
        <w:jc w:val="both"/>
        <w:textAlignment w:val="baseline"/>
      </w:pPr>
      <w:r w:rsidRPr="000A35ED">
        <w:t>На территории Ленинградской области органом государственного ж</w:t>
      </w:r>
      <w:r w:rsidRPr="000A35ED">
        <w:t>и</w:t>
      </w:r>
      <w:r w:rsidRPr="000A35ED">
        <w:t>лищного надзора является Комитет государственного жилищного надзора и контроля Ленинградской области (</w:t>
      </w:r>
      <w:proofErr w:type="gramStart"/>
      <w:r w:rsidRPr="000A35ED">
        <w:t>г</w:t>
      </w:r>
      <w:proofErr w:type="gramEnd"/>
      <w:r w:rsidRPr="000A35ED">
        <w:t>. Санкт – Петербург, Суворовский проспект, д. 67), в адрес которой  потребители могут о</w:t>
      </w:r>
      <w:r w:rsidRPr="000A35ED">
        <w:t>б</w:t>
      </w:r>
      <w:r w:rsidRPr="000A35ED">
        <w:t>ратиться по данным вопросам.</w:t>
      </w:r>
    </w:p>
    <w:p w:rsidR="00032726" w:rsidRDefault="00032726"/>
    <w:p w:rsidR="000842E5" w:rsidRDefault="000842E5"/>
    <w:p w:rsidR="000842E5" w:rsidRDefault="000842E5"/>
    <w:p w:rsidR="000842E5" w:rsidRDefault="000842E5"/>
    <w:p w:rsidR="000842E5" w:rsidRDefault="000842E5"/>
    <w:p w:rsidR="000842E5" w:rsidRPr="000F0C55" w:rsidRDefault="000842E5" w:rsidP="000842E5">
      <w:pPr>
        <w:pStyle w:val="a3"/>
        <w:spacing w:after="0"/>
        <w:jc w:val="both"/>
        <w:rPr>
          <w:i/>
          <w:sz w:val="18"/>
          <w:szCs w:val="18"/>
        </w:rPr>
      </w:pPr>
      <w:r w:rsidRPr="000F0C55">
        <w:rPr>
          <w:i/>
          <w:spacing w:val="-9"/>
        </w:rPr>
        <w:t>Зам</w:t>
      </w:r>
      <w:proofErr w:type="gramStart"/>
      <w:r w:rsidRPr="000F0C55">
        <w:rPr>
          <w:i/>
          <w:spacing w:val="-9"/>
        </w:rPr>
        <w:t>.н</w:t>
      </w:r>
      <w:proofErr w:type="gramEnd"/>
      <w:r w:rsidRPr="000F0C55">
        <w:rPr>
          <w:i/>
          <w:spacing w:val="-9"/>
        </w:rPr>
        <w:t xml:space="preserve">ачальника  </w:t>
      </w:r>
      <w:r w:rsidRPr="000F0C55">
        <w:rPr>
          <w:i/>
        </w:rPr>
        <w:t xml:space="preserve">Территориального отдела Управления </w:t>
      </w:r>
    </w:p>
    <w:p w:rsidR="000842E5" w:rsidRPr="00D146D6" w:rsidRDefault="000842E5" w:rsidP="000842E5">
      <w:pPr>
        <w:rPr>
          <w:i/>
          <w:sz w:val="22"/>
          <w:szCs w:val="22"/>
        </w:rPr>
      </w:pPr>
      <w:proofErr w:type="spellStart"/>
      <w:r w:rsidRPr="00D146D6">
        <w:rPr>
          <w:i/>
          <w:sz w:val="22"/>
          <w:szCs w:val="22"/>
        </w:rPr>
        <w:t>Роспотребнадзора</w:t>
      </w:r>
      <w:proofErr w:type="spellEnd"/>
      <w:r w:rsidRPr="00D146D6">
        <w:rPr>
          <w:i/>
          <w:sz w:val="22"/>
          <w:szCs w:val="22"/>
        </w:rPr>
        <w:t xml:space="preserve"> по Ленингра</w:t>
      </w:r>
      <w:r w:rsidRPr="00D146D6">
        <w:rPr>
          <w:i/>
          <w:sz w:val="22"/>
          <w:szCs w:val="22"/>
        </w:rPr>
        <w:t>д</w:t>
      </w:r>
      <w:r w:rsidRPr="00D146D6">
        <w:rPr>
          <w:i/>
          <w:sz w:val="22"/>
          <w:szCs w:val="22"/>
        </w:rPr>
        <w:t xml:space="preserve">ской области </w:t>
      </w:r>
    </w:p>
    <w:p w:rsidR="000842E5" w:rsidRDefault="000842E5" w:rsidP="000842E5">
      <w:r w:rsidRPr="00D146D6">
        <w:rPr>
          <w:i/>
          <w:sz w:val="22"/>
          <w:szCs w:val="22"/>
        </w:rPr>
        <w:t xml:space="preserve">в </w:t>
      </w:r>
      <w:proofErr w:type="spellStart"/>
      <w:r w:rsidRPr="00D146D6">
        <w:rPr>
          <w:i/>
          <w:sz w:val="22"/>
          <w:szCs w:val="22"/>
        </w:rPr>
        <w:t>Кингисеппском</w:t>
      </w:r>
      <w:proofErr w:type="spellEnd"/>
      <w:r w:rsidRPr="00D146D6">
        <w:rPr>
          <w:i/>
          <w:sz w:val="22"/>
          <w:szCs w:val="22"/>
        </w:rPr>
        <w:t xml:space="preserve">, Волосовском, </w:t>
      </w:r>
      <w:proofErr w:type="spellStart"/>
      <w:r w:rsidRPr="00D146D6">
        <w:rPr>
          <w:i/>
          <w:sz w:val="22"/>
          <w:szCs w:val="22"/>
        </w:rPr>
        <w:t>Сла</w:t>
      </w:r>
      <w:r w:rsidRPr="00D146D6">
        <w:rPr>
          <w:i/>
          <w:sz w:val="22"/>
          <w:szCs w:val="22"/>
        </w:rPr>
        <w:t>н</w:t>
      </w:r>
      <w:r>
        <w:rPr>
          <w:i/>
          <w:sz w:val="22"/>
          <w:szCs w:val="22"/>
        </w:rPr>
        <w:t>цевском</w:t>
      </w:r>
      <w:proofErr w:type="spellEnd"/>
      <w:r>
        <w:rPr>
          <w:i/>
          <w:sz w:val="22"/>
          <w:szCs w:val="22"/>
        </w:rPr>
        <w:t xml:space="preserve"> районах                                                        Л.В.Авдеева</w:t>
      </w:r>
    </w:p>
    <w:p w:rsidR="000842E5" w:rsidRDefault="000842E5"/>
    <w:sectPr w:rsidR="000842E5" w:rsidSect="0003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42E5"/>
    <w:rsid w:val="00032726"/>
    <w:rsid w:val="000842E5"/>
    <w:rsid w:val="003D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E5"/>
    <w:pPr>
      <w:keepLines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42E5"/>
    <w:pPr>
      <w:keepLines w:val="0"/>
      <w:widowControl/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zhulikovaoa</dc:creator>
  <cp:lastModifiedBy>zhulikovaoa</cp:lastModifiedBy>
  <cp:revision>1</cp:revision>
  <dcterms:created xsi:type="dcterms:W3CDTF">2017-10-12T10:17:00Z</dcterms:created>
  <dcterms:modified xsi:type="dcterms:W3CDTF">2017-10-12T10:18:00Z</dcterms:modified>
</cp:coreProperties>
</file>