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409"/>
        <w:gridCol w:w="4252"/>
      </w:tblGrid>
      <w:tr w:rsidR="00305CB9" w:rsidRPr="00305CB9" w:rsidTr="00305CB9">
        <w:tc>
          <w:tcPr>
            <w:tcW w:w="3115" w:type="dxa"/>
          </w:tcPr>
          <w:p w:rsidR="00305CB9" w:rsidRPr="00305CB9" w:rsidRDefault="00305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305CB9" w:rsidRPr="00305CB9" w:rsidRDefault="00305CB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05CB9" w:rsidRPr="00D25240" w:rsidRDefault="00305CB9" w:rsidP="00AD6E3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AD6E3A" w:rsidRPr="00AD6E3A" w:rsidRDefault="00AD6E3A" w:rsidP="00AD6E3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E3A">
        <w:rPr>
          <w:rFonts w:ascii="Times New Roman" w:hAnsi="Times New Roman" w:cs="Times New Roman"/>
          <w:b/>
          <w:sz w:val="26"/>
          <w:szCs w:val="26"/>
        </w:rPr>
        <w:t xml:space="preserve">Информация для руководителей малого и среднего предпринимательства, </w:t>
      </w:r>
    </w:p>
    <w:p w:rsidR="00AD6E3A" w:rsidRPr="00AD6E3A" w:rsidRDefault="00AD6E3A" w:rsidP="00AD6E3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E3A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>орговли и общественного питания</w:t>
      </w:r>
      <w:r w:rsidR="0044402D">
        <w:rPr>
          <w:rFonts w:ascii="Times New Roman" w:hAnsi="Times New Roman" w:cs="Times New Roman"/>
          <w:b/>
          <w:sz w:val="26"/>
          <w:szCs w:val="26"/>
        </w:rPr>
        <w:t>, фермеров</w:t>
      </w:r>
      <w:bookmarkStart w:id="0" w:name="_GoBack"/>
      <w:bookmarkEnd w:id="0"/>
      <w:r w:rsidRPr="00AD6E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1C86" w:rsidRPr="00AD6E3A" w:rsidRDefault="00AD6E3A" w:rsidP="00AD6E3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6E3A">
        <w:rPr>
          <w:rFonts w:ascii="Times New Roman" w:hAnsi="Times New Roman" w:cs="Times New Roman"/>
          <w:b/>
          <w:sz w:val="26"/>
          <w:szCs w:val="26"/>
        </w:rPr>
        <w:t>Волосовского муниципального района Ленинградской области.</w:t>
      </w:r>
    </w:p>
    <w:p w:rsidR="00AD6E3A" w:rsidRDefault="00AD6E3A" w:rsidP="00AD6E3A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76E4" w:rsidRDefault="003F36BB" w:rsidP="00EC7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01 июля 2018 года в соответствии с Федеральным законодательством вводится обязательная электронная ветеринарная сертификация на товары, подлежащие ветеринарному контролю.</w:t>
      </w:r>
      <w:r w:rsidR="008410D7" w:rsidRPr="008410D7">
        <w:rPr>
          <w:rFonts w:ascii="Times New Roman" w:hAnsi="Times New Roman" w:cs="Times New Roman"/>
          <w:sz w:val="26"/>
          <w:szCs w:val="26"/>
        </w:rPr>
        <w:t xml:space="preserve"> </w:t>
      </w:r>
      <w:r w:rsidR="00EC76E4">
        <w:rPr>
          <w:rFonts w:ascii="Times New Roman" w:hAnsi="Times New Roman" w:cs="Times New Roman"/>
          <w:sz w:val="26"/>
          <w:szCs w:val="26"/>
        </w:rPr>
        <w:t>Ветеринарные сопроводительные документы будут оформляться только в электронном виде с использованием Федеральной государственной системы «Меркурий» (далее – ФГИС «Меркурий»).</w:t>
      </w:r>
    </w:p>
    <w:p w:rsidR="008410D7" w:rsidRDefault="008410D7" w:rsidP="00841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0D7">
        <w:rPr>
          <w:rFonts w:ascii="Times New Roman" w:hAnsi="Times New Roman" w:cs="Times New Roman"/>
          <w:sz w:val="26"/>
          <w:szCs w:val="26"/>
        </w:rPr>
        <w:t>Система обязательной электронной ветеринарной сертификации предусмотрена Федеральным законом от 13.07.2015 №243-ФЗ и регулируется отдельными законодательными актами Российской Федерации. </w:t>
      </w:r>
    </w:p>
    <w:p w:rsidR="00EC76E4" w:rsidRPr="008410D7" w:rsidRDefault="00EC76E4" w:rsidP="00EC76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0D7">
        <w:rPr>
          <w:rFonts w:ascii="Times New Roman" w:hAnsi="Times New Roman" w:cs="Times New Roman"/>
          <w:sz w:val="26"/>
          <w:szCs w:val="26"/>
        </w:rPr>
        <w:t>Порядок оформления электронных сертификатов установлен Приказом Минсельхоза от 27.12.2016 № 589.</w:t>
      </w:r>
    </w:p>
    <w:p w:rsidR="008410D7" w:rsidRDefault="008410D7" w:rsidP="00841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0D7">
        <w:rPr>
          <w:rFonts w:ascii="Times New Roman" w:hAnsi="Times New Roman" w:cs="Times New Roman"/>
          <w:sz w:val="26"/>
          <w:szCs w:val="26"/>
        </w:rPr>
        <w:t xml:space="preserve">Перечень товаров, которые подлежат обязательному ветеринарному контролю (подконтрольные товары), установлен Приказом Минсельхоза РФ от 18.12.2015 № 648. </w:t>
      </w:r>
    </w:p>
    <w:p w:rsidR="009628A2" w:rsidRDefault="009628A2" w:rsidP="00D25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перечень продукции внесены дополнения. Сопроводительные документы необходимы будут на готовую молочную продукцию, готовые или консервированные продукты из мяса, мясных субпродуктов, рыбы, макаронные изделия с мясной или рыбной начинкой, супы и бульоны готовые и многие другие товары, содержащие продукцию животного происхождения.</w:t>
      </w:r>
    </w:p>
    <w:p w:rsidR="009628A2" w:rsidRDefault="009628A2" w:rsidP="00D25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поступлении товара на предприятия по переработке или на оптово-розничные базы, а также в магазины розничной торговли, в сеть общественного питания, в школы и детские сады, больницы должен быть оформлен электронный ветеринарный сопроводительный документ и погашен уполномоченным лицом.</w:t>
      </w:r>
    </w:p>
    <w:p w:rsidR="00ED7119" w:rsidRDefault="00A30064" w:rsidP="00D25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того, чтобы предотвратить ограничение доступа животноводческой продукции в торговые сети района и за его пределы, руководители предприятий и учреждением, занимающихся оборотом продукции животноводства (закуп, переработка, транспортировка, хранение и реализация) на территории Волосовского района</w:t>
      </w:r>
      <w:r w:rsidR="00ED7119">
        <w:rPr>
          <w:rFonts w:ascii="Times New Roman" w:hAnsi="Times New Roman" w:cs="Times New Roman"/>
          <w:sz w:val="26"/>
          <w:szCs w:val="26"/>
        </w:rPr>
        <w:t xml:space="preserve"> необходимо получить логин и пароль для доступа в ФГИС «Меркурий» к сервисным функциям (гашение, оформление ветеринарных сопроводительных документов и т.д.)</w:t>
      </w:r>
    </w:p>
    <w:p w:rsidR="00305CB9" w:rsidRPr="00305CB9" w:rsidRDefault="00ED7119" w:rsidP="00D252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Специалисты Государственного бюджетного учреждения «Станция по борьбе с болезнями Волосовского района» оказывают содействие в регистрации в ФГИС «Меркурий». Информация размещена на сайте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 </w:t>
      </w:r>
      <w:hyperlink r:id="rId4" w:history="1">
        <w:r w:rsidR="00D25240" w:rsidRPr="00183D56">
          <w:rPr>
            <w:rStyle w:val="a4"/>
            <w:rFonts w:ascii="Times New Roman" w:hAnsi="Times New Roman" w:cs="Times New Roman"/>
            <w:sz w:val="26"/>
            <w:szCs w:val="26"/>
          </w:rPr>
          <w:t>www.fsvps.ru</w:t>
        </w:r>
      </w:hyperlink>
      <w:r w:rsidR="00D25240">
        <w:rPr>
          <w:rFonts w:ascii="Times New Roman" w:hAnsi="Times New Roman" w:cs="Times New Roman"/>
          <w:sz w:val="26"/>
          <w:szCs w:val="26"/>
        </w:rPr>
        <w:t xml:space="preserve"> в разделе «Электронная ветеринарная сертификация».</w:t>
      </w:r>
    </w:p>
    <w:sectPr w:rsidR="00305CB9" w:rsidRPr="00305CB9" w:rsidSect="00D252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CB9"/>
    <w:rsid w:val="00151C86"/>
    <w:rsid w:val="00305CB9"/>
    <w:rsid w:val="0039306F"/>
    <w:rsid w:val="003F36BB"/>
    <w:rsid w:val="0044402D"/>
    <w:rsid w:val="008410D7"/>
    <w:rsid w:val="009628A2"/>
    <w:rsid w:val="00A30064"/>
    <w:rsid w:val="00AD6E3A"/>
    <w:rsid w:val="00D25240"/>
    <w:rsid w:val="00EC76E4"/>
    <w:rsid w:val="00ED7119"/>
    <w:rsid w:val="00FD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52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v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Жуйкова</dc:creator>
  <cp:lastModifiedBy>zhulikovaoa</cp:lastModifiedBy>
  <cp:revision>2</cp:revision>
  <dcterms:created xsi:type="dcterms:W3CDTF">2018-06-04T07:59:00Z</dcterms:created>
  <dcterms:modified xsi:type="dcterms:W3CDTF">2018-06-04T07:59:00Z</dcterms:modified>
</cp:coreProperties>
</file>