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FB" w:rsidRDefault="00AA05FB" w:rsidP="00AA05FB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</w:t>
      </w:r>
    </w:p>
    <w:p w:rsidR="00AA05FB" w:rsidRDefault="00AA05FB" w:rsidP="00AA05FB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МУНИЦИПАЛЬНОЕ ОБРАЗОВАНИЕ </w:t>
      </w:r>
    </w:p>
    <w:p w:rsidR="00AA05FB" w:rsidRDefault="00AA05FB" w:rsidP="00AA05FB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ВОЛОСОВСКИЙ МУНИЦИПАЛЬНЫЙ РАЙОН</w:t>
      </w:r>
    </w:p>
    <w:p w:rsidR="00AA05FB" w:rsidRDefault="00AA05FB" w:rsidP="00AA05FB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ЛЕНИНГРАДСКОЙ ОБЛАСТИ</w:t>
      </w:r>
    </w:p>
    <w:p w:rsidR="00AA05FB" w:rsidRDefault="00AA05FB" w:rsidP="00AA05FB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</w:p>
    <w:p w:rsidR="00AA05FB" w:rsidRDefault="00AA05FB" w:rsidP="00AA05FB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СОВЕТ ДЕПУТАТОВ</w:t>
      </w:r>
    </w:p>
    <w:p w:rsidR="00AA05FB" w:rsidRDefault="00AA05FB" w:rsidP="00AA05FB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ВОЛОСОВСКОГО МУНИЦИПАЛЬНОГО РАЙОНА</w:t>
      </w:r>
    </w:p>
    <w:p w:rsidR="00AA05FB" w:rsidRDefault="00AA05FB" w:rsidP="00AA05FB">
      <w:pPr>
        <w:tabs>
          <w:tab w:val="left" w:pos="2410"/>
        </w:tabs>
        <w:jc w:val="center"/>
        <w:rPr>
          <w:b/>
          <w:smallCaps/>
          <w:spacing w:val="160"/>
          <w:sz w:val="28"/>
          <w:szCs w:val="28"/>
        </w:rPr>
      </w:pPr>
      <w:r>
        <w:rPr>
          <w:b/>
          <w:smallCaps/>
          <w:spacing w:val="160"/>
          <w:sz w:val="28"/>
          <w:szCs w:val="28"/>
        </w:rPr>
        <w:t>РЕШЕНИЕ</w:t>
      </w:r>
    </w:p>
    <w:p w:rsidR="00AA05FB" w:rsidRDefault="00AA05FB" w:rsidP="00AA05FB">
      <w:pPr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(тридцать четвертое заседание третьего созыва)</w:t>
      </w:r>
    </w:p>
    <w:p w:rsidR="00AA05FB" w:rsidRDefault="00AA05FB" w:rsidP="00AA05FB">
      <w:pPr>
        <w:rPr>
          <w:szCs w:val="24"/>
        </w:rPr>
      </w:pPr>
    </w:p>
    <w:p w:rsidR="00AA05FB" w:rsidRDefault="00AA05FB" w:rsidP="00AA05FB">
      <w:pPr>
        <w:rPr>
          <w:sz w:val="28"/>
          <w:szCs w:val="28"/>
        </w:rPr>
      </w:pPr>
      <w:r>
        <w:rPr>
          <w:sz w:val="28"/>
          <w:szCs w:val="28"/>
        </w:rPr>
        <w:t>от  25 июля  2018 года   № 259</w:t>
      </w:r>
    </w:p>
    <w:p w:rsidR="00AA05FB" w:rsidRDefault="00AA05FB" w:rsidP="00AA05FB">
      <w:pPr>
        <w:jc w:val="center"/>
        <w:rPr>
          <w:sz w:val="22"/>
          <w:szCs w:val="22"/>
        </w:rPr>
      </w:pPr>
    </w:p>
    <w:p w:rsidR="00AA05FB" w:rsidRDefault="00AA05FB" w:rsidP="00AA05FB">
      <w:pPr>
        <w:jc w:val="center"/>
        <w:rPr>
          <w:sz w:val="22"/>
          <w:szCs w:val="22"/>
        </w:rPr>
      </w:pPr>
    </w:p>
    <w:p w:rsidR="00AA05FB" w:rsidRDefault="00AA05FB" w:rsidP="00AA05FB">
      <w:pPr>
        <w:ind w:right="3969"/>
        <w:jc w:val="both"/>
        <w:rPr>
          <w:sz w:val="20"/>
        </w:rPr>
      </w:pPr>
      <w:r>
        <w:rPr>
          <w:sz w:val="20"/>
        </w:rPr>
        <w:t>Об утверждении Порядка организации и  проведения общественных обсуждений или публичных слушаний  по вопросам градостроительной деятельности на территории  Волосовского  муниципального района Ленинградской области</w:t>
      </w:r>
    </w:p>
    <w:p w:rsidR="00AA05FB" w:rsidRDefault="00AA05FB" w:rsidP="00AA05FB">
      <w:pPr>
        <w:ind w:right="3968"/>
        <w:jc w:val="both"/>
        <w:rPr>
          <w:b/>
          <w:sz w:val="28"/>
          <w:szCs w:val="28"/>
        </w:rPr>
      </w:pPr>
    </w:p>
    <w:p w:rsidR="00AA05FB" w:rsidRDefault="00AA05FB" w:rsidP="00AA05FB">
      <w:pPr>
        <w:pStyle w:val="ConsPlusNormal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целях исполнения Федерального закона от 29.12.2017 года № 455-ФЗ "О внесении изменений в Градостроительный кодекс Российской Федерации и отдельные законодательные акты Российской Федерации" Совет депутатов муниципального образования Волосовский муниципальный район Ленинградской области РЕШИЛ:</w:t>
      </w:r>
    </w:p>
    <w:p w:rsidR="00AA05FB" w:rsidRDefault="00AA05FB" w:rsidP="00AA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организации и  проведения общественных обсуждений или публичных слушаний  по вопросам градостроительной деятельности на территории  Волосовского  муниципального района Ленинградской области согласно приложению.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</w:p>
    <w:p w:rsidR="00AA05FB" w:rsidRDefault="00AA05FB" w:rsidP="00AA05FB">
      <w:pPr>
        <w:pStyle w:val="ConsPlusNormal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AA05FB" w:rsidRDefault="00AA05FB" w:rsidP="00AA05FB">
      <w:pPr>
        <w:pStyle w:val="ConsPlusNormal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A05FB" w:rsidRDefault="00AA05FB" w:rsidP="00AA05FB">
      <w:pPr>
        <w:pStyle w:val="ConsPlusNormal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Решение вступает в силу после официального опубликования.</w:t>
      </w:r>
    </w:p>
    <w:p w:rsidR="00AA05FB" w:rsidRDefault="00AA05FB" w:rsidP="00AA05FB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AA05FB" w:rsidRDefault="00AA05FB" w:rsidP="00AA05FB">
      <w:pPr>
        <w:jc w:val="both"/>
        <w:rPr>
          <w:sz w:val="28"/>
          <w:szCs w:val="28"/>
        </w:rPr>
      </w:pPr>
    </w:p>
    <w:p w:rsidR="00AA05FB" w:rsidRDefault="00AA05FB" w:rsidP="00AA05F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муниципального образования</w:t>
      </w:r>
    </w:p>
    <w:p w:rsidR="00AA05FB" w:rsidRDefault="00AA05FB" w:rsidP="00AA05F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Волосовский муниципальный район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 В.Г. Савенков</w:t>
      </w:r>
    </w:p>
    <w:p w:rsidR="00AA05FB" w:rsidRDefault="00AA05FB" w:rsidP="00AA05FB">
      <w:pPr>
        <w:rPr>
          <w:rFonts w:cs="Arial"/>
          <w:sz w:val="28"/>
          <w:szCs w:val="28"/>
        </w:rPr>
        <w:sectPr w:rsidR="00AA05FB">
          <w:pgSz w:w="11906" w:h="16838"/>
          <w:pgMar w:top="1134" w:right="850" w:bottom="1134" w:left="1701" w:header="708" w:footer="708" w:gutter="0"/>
          <w:cols w:space="720"/>
        </w:sectPr>
      </w:pPr>
    </w:p>
    <w:p w:rsidR="00AA05FB" w:rsidRDefault="00AA05FB" w:rsidP="00AA05FB">
      <w:pPr>
        <w:pStyle w:val="3"/>
        <w:shd w:val="clear" w:color="auto" w:fill="auto"/>
        <w:tabs>
          <w:tab w:val="left" w:leader="underscore" w:pos="7212"/>
        </w:tabs>
        <w:spacing w:after="0" w:line="240" w:lineRule="auto"/>
        <w:ind w:left="5528" w:right="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AA05FB" w:rsidRDefault="00AA05FB" w:rsidP="00AA05FB">
      <w:pPr>
        <w:pStyle w:val="3"/>
        <w:shd w:val="clear" w:color="auto" w:fill="auto"/>
        <w:tabs>
          <w:tab w:val="left" w:leader="underscore" w:pos="7212"/>
        </w:tabs>
        <w:spacing w:after="0" w:line="240" w:lineRule="auto"/>
        <w:ind w:left="5528" w:right="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депутатов муниципального образования </w:t>
      </w:r>
    </w:p>
    <w:p w:rsidR="00AA05FB" w:rsidRDefault="00AA05FB" w:rsidP="00AA05FB">
      <w:pPr>
        <w:pStyle w:val="3"/>
        <w:shd w:val="clear" w:color="auto" w:fill="auto"/>
        <w:tabs>
          <w:tab w:val="left" w:leader="underscore" w:pos="7212"/>
        </w:tabs>
        <w:spacing w:after="0" w:line="240" w:lineRule="auto"/>
        <w:ind w:left="5528" w:right="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Волосовский муниципальный район </w:t>
      </w:r>
    </w:p>
    <w:p w:rsidR="00AA05FB" w:rsidRDefault="00AA05FB" w:rsidP="00AA05FB">
      <w:pPr>
        <w:pStyle w:val="3"/>
        <w:shd w:val="clear" w:color="auto" w:fill="auto"/>
        <w:tabs>
          <w:tab w:val="left" w:leader="underscore" w:pos="7212"/>
        </w:tabs>
        <w:spacing w:after="0" w:line="240" w:lineRule="auto"/>
        <w:ind w:left="5528" w:right="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AA05FB" w:rsidRDefault="00AA05FB" w:rsidP="00AA05FB">
      <w:pPr>
        <w:jc w:val="right"/>
        <w:rPr>
          <w:sz w:val="20"/>
        </w:rPr>
      </w:pPr>
      <w:r>
        <w:rPr>
          <w:sz w:val="20"/>
        </w:rPr>
        <w:t>от 25 июля 2018 г № 259</w:t>
      </w:r>
    </w:p>
    <w:p w:rsidR="00AA05FB" w:rsidRDefault="00AA05FB" w:rsidP="00AA05FB">
      <w:pPr>
        <w:jc w:val="center"/>
        <w:rPr>
          <w:sz w:val="22"/>
          <w:szCs w:val="22"/>
        </w:rPr>
      </w:pPr>
    </w:p>
    <w:p w:rsidR="00AA05FB" w:rsidRDefault="00AA05FB" w:rsidP="00AA05FB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b/>
          <w:sz w:val="28"/>
          <w:szCs w:val="28"/>
        </w:rPr>
        <w:t>Волосовского  муниципального района Ленинградской области</w:t>
      </w:r>
    </w:p>
    <w:p w:rsidR="00AA05FB" w:rsidRDefault="00AA05FB" w:rsidP="00AA05FB">
      <w:pPr>
        <w:ind w:firstLine="709"/>
        <w:jc w:val="center"/>
        <w:rPr>
          <w:b/>
          <w:bCs/>
          <w:sz w:val="26"/>
          <w:szCs w:val="26"/>
        </w:rPr>
      </w:pPr>
    </w:p>
    <w:p w:rsidR="00AA05FB" w:rsidRDefault="00AA05FB" w:rsidP="00AA05FB">
      <w:pPr>
        <w:jc w:val="center"/>
        <w:rPr>
          <w:sz w:val="26"/>
          <w:szCs w:val="26"/>
        </w:rPr>
      </w:pPr>
    </w:p>
    <w:p w:rsidR="00AA05FB" w:rsidRDefault="00AA05FB" w:rsidP="00AA05FB">
      <w:pPr>
        <w:pStyle w:val="a3"/>
        <w:suppressAutoHyphens w:val="0"/>
        <w:spacing w:after="0" w:line="256" w:lineRule="auto"/>
        <w:ind w:left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Глава 1. Общие положения</w:t>
      </w:r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Настоящий Порядок разработан в соответствии с </w:t>
      </w:r>
      <w:hyperlink r:id="rId4" w:history="1">
        <w:r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Градостроительным кодексом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 Российской Федерации, </w:t>
      </w:r>
      <w:hyperlink r:id="rId5" w:history="1">
        <w:r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 от 06.10.2003 № 131-ФЗ «Об общих принципах организации местного самоуправления в Российской Федерации».</w:t>
      </w:r>
    </w:p>
    <w:p w:rsidR="00AA05FB" w:rsidRDefault="00AA05FB" w:rsidP="00AA05FB">
      <w:pPr>
        <w:tabs>
          <w:tab w:val="left" w:pos="9355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1.2. </w:t>
      </w:r>
      <w:proofErr w:type="gramStart"/>
      <w:r>
        <w:rPr>
          <w:bCs/>
          <w:sz w:val="28"/>
          <w:szCs w:val="28"/>
        </w:rPr>
        <w:t xml:space="preserve">Настоящий порядок регламентирует организацию и проведение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Волосовского  муниципального района Ленинградской области</w:t>
      </w:r>
      <w:r>
        <w:rPr>
          <w:bCs/>
          <w:sz w:val="28"/>
          <w:szCs w:val="28"/>
        </w:rPr>
        <w:t>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rPr>
          <w:bCs/>
          <w:sz w:val="28"/>
          <w:szCs w:val="28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Под общественными обсуждениями или публичными слушаниями по вопросам градостроительной деятельности в настоящем Порядке понимается способ участия жителей Волосовского муниципального района (далее - района) в осуществлении градостроительной деятельности на территории района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района, по существу выносимых на общественные обсуждения или публичные слушания вопросов градостроительной деятельности.</w:t>
      </w:r>
      <w:proofErr w:type="gramEnd"/>
    </w:p>
    <w:p w:rsidR="00AA05FB" w:rsidRDefault="00AA05FB" w:rsidP="00AA05FB">
      <w:pPr>
        <w:pStyle w:val="ConsPlusNormal0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</w:t>
      </w:r>
      <w:r>
        <w:rPr>
          <w:rFonts w:ascii="Times New Roman" w:hAnsi="Times New Roman"/>
          <w:b w:val="0"/>
          <w:sz w:val="28"/>
          <w:szCs w:val="28"/>
        </w:rPr>
        <w:lastRenderedPageBreak/>
        <w:t>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>
        <w:rPr>
          <w:rFonts w:ascii="Times New Roman" w:hAnsi="Times New Roman"/>
          <w:b w:val="0"/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AA05FB" w:rsidRDefault="00AA05FB" w:rsidP="00AA05F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93"/>
      <w:bookmarkEnd w:id="0"/>
      <w:r>
        <w:rPr>
          <w:rFonts w:ascii="Times New Roman" w:hAnsi="Times New Roman"/>
          <w:b w:val="0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проекты, а в случае, предусмотренном </w:t>
      </w:r>
      <w:hyperlink r:id="rId6"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 w:history="1"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частью 3 статьи 39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проектов.</w:t>
      </w:r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1.7. Результаты </w:t>
      </w:r>
      <w:r>
        <w:rPr>
          <w:rFonts w:ascii="Times New Roman" w:hAnsi="Times New Roman"/>
          <w:sz w:val="28"/>
          <w:szCs w:val="28"/>
          <w:lang w:eastAsia="en-US"/>
        </w:rPr>
        <w:t xml:space="preserve">общественных обсуждений </w:t>
      </w:r>
      <w:r>
        <w:rPr>
          <w:rFonts w:ascii="Times New Roman" w:hAnsi="Times New Roman"/>
          <w:bCs/>
          <w:sz w:val="28"/>
          <w:szCs w:val="28"/>
          <w:lang w:eastAsia="ru-RU"/>
        </w:rPr>
        <w:t>и (или) публичных слушаний учитываются при принятии градостроительных решений по вопросам, указанным в </w:t>
      </w:r>
      <w:r>
        <w:rPr>
          <w:rFonts w:ascii="Times New Roman" w:hAnsi="Times New Roman"/>
          <w:sz w:val="28"/>
          <w:szCs w:val="28"/>
          <w:lang w:eastAsia="en-US"/>
        </w:rPr>
        <w:t>пункте 1.2</w:t>
      </w:r>
      <w:r>
        <w:rPr>
          <w:rFonts w:cs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настоящего Положения.</w:t>
      </w:r>
    </w:p>
    <w:p w:rsidR="00AA05FB" w:rsidRDefault="00AA05FB" w:rsidP="00AA05FB">
      <w:pPr>
        <w:pStyle w:val="a3"/>
        <w:suppressAutoHyphens w:val="0"/>
        <w:spacing w:after="0" w:line="256" w:lineRule="auto"/>
        <w:ind w:left="0"/>
        <w:rPr>
          <w:rFonts w:ascii="Times New Roman" w:hAnsi="Times New Roman"/>
          <w:sz w:val="28"/>
          <w:szCs w:val="28"/>
          <w:lang w:eastAsia="en-US"/>
        </w:rPr>
      </w:pPr>
    </w:p>
    <w:p w:rsidR="00AA05FB" w:rsidRDefault="00AA05FB" w:rsidP="00AA05F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Глава 2. Порядок организации и проведения общественных обсуждений или публичных слушаний</w:t>
      </w:r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>
        <w:rPr>
          <w:rFonts w:ascii="Times New Roman" w:hAnsi="Times New Roman"/>
          <w:sz w:val="28"/>
          <w:szCs w:val="28"/>
          <w:lang w:eastAsia="en-US"/>
        </w:rPr>
        <w:t>пункте 1.2</w:t>
      </w:r>
      <w:r>
        <w:rPr>
          <w:rFonts w:ascii="Times New Roman" w:hAnsi="Times New Roman"/>
          <w:sz w:val="28"/>
          <w:szCs w:val="28"/>
          <w:lang w:eastAsia="ru-RU"/>
        </w:rPr>
        <w:t xml:space="preserve"> настоящего </w:t>
      </w:r>
      <w:r>
        <w:rPr>
          <w:rFonts w:ascii="Times New Roman" w:hAnsi="Times New Roman"/>
          <w:bCs/>
          <w:sz w:val="28"/>
          <w:szCs w:val="28"/>
          <w:lang w:eastAsia="ru-RU"/>
        </w:rPr>
        <w:t>Порядка.</w:t>
      </w:r>
    </w:p>
    <w:p w:rsidR="00AA05FB" w:rsidRDefault="00AA05FB" w:rsidP="00AA05FB">
      <w:pPr>
        <w:pStyle w:val="a3"/>
        <w:suppressAutoHyphens w:val="0"/>
        <w:spacing w:after="3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Общественные обсуждения или публичные слушания назначаются главой Волосовского муниципального района.</w:t>
      </w:r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2.3. Постановление о назначении общественных обсуждений или публичных слушаний и п</w:t>
      </w:r>
      <w:r>
        <w:rPr>
          <w:rFonts w:ascii="Times New Roman" w:hAnsi="Times New Roman"/>
          <w:sz w:val="28"/>
          <w:szCs w:val="28"/>
        </w:rPr>
        <w:t xml:space="preserve">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</w:t>
      </w:r>
      <w:r>
        <w:rPr>
          <w:rFonts w:ascii="Times New Roman" w:eastAsia="Calibri" w:hAnsi="Times New Roman"/>
          <w:sz w:val="28"/>
          <w:szCs w:val="28"/>
        </w:rPr>
        <w:t xml:space="preserve">на официальном сайте органов </w:t>
      </w:r>
      <w:r>
        <w:rPr>
          <w:rFonts w:ascii="Times New Roman" w:eastAsia="Calibri" w:hAnsi="Times New Roman"/>
          <w:sz w:val="28"/>
          <w:szCs w:val="28"/>
        </w:rPr>
        <w:lastRenderedPageBreak/>
        <w:t>местного самоуправления Волосовского муниципального района в сети Интернет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сайт). </w:t>
      </w:r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sz w:val="28"/>
          <w:szCs w:val="28"/>
          <w:lang w:eastAsia="en-US"/>
        </w:rPr>
        <w:t>Процедура проведения общественных обсуждений состоит из следующих этапов: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  оповещение о начале общественных обсуждений;</w:t>
      </w:r>
    </w:p>
    <w:p w:rsidR="00AA05FB" w:rsidRDefault="00AA05FB" w:rsidP="00AA0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501041"/>
      <w:bookmarkEnd w:id="1"/>
      <w:r>
        <w:rPr>
          <w:sz w:val="28"/>
          <w:szCs w:val="28"/>
        </w:rPr>
        <w:t xml:space="preserve">   2) 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bookmarkStart w:id="2" w:name="sub_501042"/>
      <w:bookmarkEnd w:id="2"/>
      <w:r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bookmarkStart w:id="3" w:name="sub_501043"/>
      <w:bookmarkEnd w:id="3"/>
      <w:r>
        <w:rPr>
          <w:sz w:val="28"/>
          <w:szCs w:val="28"/>
        </w:rPr>
        <w:t>4)    подготовка и оформление протокола общественных обсуждений;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bookmarkStart w:id="4" w:name="sub_501044"/>
      <w:bookmarkStart w:id="5" w:name="sub_501045"/>
      <w:bookmarkEnd w:id="4"/>
      <w:bookmarkEnd w:id="5"/>
      <w:r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Процедура проведения публичных слушаний состоит из следующих этапов: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оповещение о начале публичных слушаний;</w:t>
      </w:r>
    </w:p>
    <w:p w:rsidR="00AA05FB" w:rsidRDefault="00AA05FB" w:rsidP="00AA0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501051"/>
      <w:bookmarkEnd w:id="6"/>
      <w:r>
        <w:rPr>
          <w:sz w:val="28"/>
          <w:szCs w:val="28"/>
        </w:rPr>
        <w:t xml:space="preserve">   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bookmarkStart w:id="7" w:name="sub_501052"/>
      <w:bookmarkEnd w:id="7"/>
      <w:r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bookmarkStart w:id="8" w:name="sub_501053"/>
      <w:bookmarkEnd w:id="8"/>
      <w:r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bookmarkStart w:id="9" w:name="sub_501054"/>
      <w:bookmarkEnd w:id="9"/>
      <w:r>
        <w:rPr>
          <w:sz w:val="28"/>
          <w:szCs w:val="28"/>
        </w:rPr>
        <w:t>5) подготовка и оформление протокола публичных слушаний;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bookmarkStart w:id="10" w:name="sub_501055"/>
      <w:bookmarkStart w:id="11" w:name="sub_501056"/>
      <w:bookmarkEnd w:id="10"/>
      <w:r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После принятия постановления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опубликованию в официальном печатном средстве массовой информации. 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 -</w:t>
      </w:r>
      <w:r>
        <w:rPr>
          <w:rFonts w:eastAsia="Calibri"/>
          <w:sz w:val="28"/>
          <w:szCs w:val="28"/>
        </w:rPr>
        <w:t xml:space="preserve"> в общественно-политической газете Волосовского муниципального района Ленинградской области «Сельская новь»</w:t>
      </w:r>
      <w:r>
        <w:rPr>
          <w:sz w:val="28"/>
          <w:szCs w:val="28"/>
        </w:rPr>
        <w:t>.</w:t>
      </w:r>
      <w:bookmarkEnd w:id="11"/>
      <w:r>
        <w:rPr>
          <w:sz w:val="28"/>
          <w:szCs w:val="28"/>
        </w:rPr>
        <w:t xml:space="preserve"> Заинтересованные лица могут быть дополнительно извещены телефонограммой, письмом.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Оповещение о начале общественных обсуждений или публичных слушаний: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распространяется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2.8. </w:t>
      </w:r>
      <w:r>
        <w:rPr>
          <w:rFonts w:ascii="Times New Roman" w:hAnsi="Times New Roman"/>
          <w:sz w:val="28"/>
          <w:szCs w:val="28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bookmarkStart w:id="12" w:name="sub_501061"/>
      <w:bookmarkEnd w:id="12"/>
      <w:r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bookmarkStart w:id="13" w:name="sub_501062"/>
      <w:bookmarkStart w:id="14" w:name="sub_501063"/>
      <w:bookmarkEnd w:id="13"/>
      <w:bookmarkEnd w:id="14"/>
      <w:r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2.9. </w:t>
      </w:r>
      <w:r>
        <w:rPr>
          <w:rFonts w:ascii="Times New Roman" w:hAnsi="Times New Roman"/>
          <w:color w:val="212121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A05FB" w:rsidRDefault="00AA05FB" w:rsidP="00AA05FB">
      <w:pPr>
        <w:pStyle w:val="a3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A05FB" w:rsidRDefault="00AA05FB" w:rsidP="00AA05FB">
      <w:pPr>
        <w:pStyle w:val="a3"/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3. Орган, уполномоченный на организацию и проведение общественных обсуждений и (или) публичных слушаний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пункте 1.2 настоящего </w:t>
      </w:r>
      <w:r>
        <w:rPr>
          <w:bCs/>
          <w:sz w:val="28"/>
          <w:szCs w:val="28"/>
        </w:rPr>
        <w:t>Порядка</w:t>
      </w:r>
      <w:r>
        <w:rPr>
          <w:sz w:val="28"/>
          <w:szCs w:val="28"/>
        </w:rPr>
        <w:t>, является структурное подразделение администрации района, осуществляющее функции в области градостроительной деятельности  (далее - уполномоченный орган).</w:t>
      </w:r>
    </w:p>
    <w:p w:rsidR="00AA05FB" w:rsidRDefault="00AA05FB" w:rsidP="00AA05FB">
      <w:pPr>
        <w:pStyle w:val="a3"/>
        <w:suppressAutoHyphens w:val="0"/>
        <w:spacing w:after="0" w:line="256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</w:p>
    <w:p w:rsidR="00AA05FB" w:rsidRDefault="00AA05FB" w:rsidP="00AA0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AA05FB" w:rsidRDefault="00AA05FB" w:rsidP="00AA05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 (в соответствии с </w:t>
      </w:r>
      <w:hyperlink r:id="rId7" w:anchor="sub_501042" w:history="1">
        <w:r>
          <w:rPr>
            <w:rStyle w:val="a5"/>
            <w:color w:val="auto"/>
            <w:sz w:val="28"/>
            <w:szCs w:val="28"/>
            <w:u w:val="none"/>
          </w:rPr>
          <w:t>подпунктом 2</w:t>
        </w:r>
      </w:hyperlink>
      <w:r>
        <w:rPr>
          <w:sz w:val="28"/>
          <w:szCs w:val="28"/>
        </w:rPr>
        <w:t xml:space="preserve"> пункта 2.4 и </w:t>
      </w:r>
      <w:hyperlink r:id="rId8" w:anchor="sub_501052" w:history="1">
        <w:r>
          <w:rPr>
            <w:rStyle w:val="a5"/>
            <w:color w:val="auto"/>
            <w:sz w:val="28"/>
            <w:szCs w:val="28"/>
            <w:u w:val="none"/>
          </w:rPr>
          <w:t>подпунктом 2</w:t>
        </w:r>
      </w:hyperlink>
      <w:r>
        <w:rPr>
          <w:sz w:val="28"/>
          <w:szCs w:val="28"/>
        </w:rPr>
        <w:t xml:space="preserve"> пункта 2.5 настоящего </w:t>
      </w:r>
      <w:r>
        <w:rPr>
          <w:bCs/>
          <w:sz w:val="28"/>
          <w:szCs w:val="28"/>
        </w:rPr>
        <w:t>Порядка</w:t>
      </w:r>
      <w:r>
        <w:rPr>
          <w:sz w:val="28"/>
          <w:szCs w:val="28"/>
        </w:rPr>
        <w:t xml:space="preserve">),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proofErr w:type="gramEnd"/>
    </w:p>
    <w:p w:rsidR="00AA05FB" w:rsidRDefault="00AA05FB" w:rsidP="00AA05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внесение изменений  в проекты включает выполнение и(или) изменение графических частей проекта, с использованием которых будут проводиться публичные слушания.</w:t>
      </w:r>
    </w:p>
    <w:p w:rsidR="00AA05FB" w:rsidRDefault="00AA05FB" w:rsidP="00AA05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AA05FB" w:rsidRDefault="00AA05FB" w:rsidP="00AA05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Место проведения экспозиции проекта определяется органом, уполномоченным на проведение  публичных слушаний.</w:t>
      </w:r>
    </w:p>
    <w:p w:rsidR="00AA05FB" w:rsidRDefault="00AA05FB" w:rsidP="00AA05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AA05FB" w:rsidRDefault="00AA05FB" w:rsidP="00AA05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05FB" w:rsidRDefault="00AA05FB" w:rsidP="00AA05FB">
      <w:pPr>
        <w:pStyle w:val="a3"/>
        <w:suppressAutoHyphens w:val="0"/>
        <w:spacing w:after="0" w:line="256" w:lineRule="auto"/>
        <w:ind w:left="0"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Глава 5. Срок проведения общественных обсуждений или публичных слушаний</w:t>
      </w:r>
    </w:p>
    <w:p w:rsidR="00AA05FB" w:rsidRDefault="00AA05FB" w:rsidP="00AA05F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Установить следующие сроки проведения общественных обсуждений или публичных слушаний:</w:t>
      </w:r>
    </w:p>
    <w:p w:rsidR="00AA05FB" w:rsidRDefault="00AA05FB" w:rsidP="00AA05FB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 проекту генерального плана </w:t>
      </w:r>
      <w:r>
        <w:rPr>
          <w:sz w:val="28"/>
          <w:szCs w:val="28"/>
        </w:rPr>
        <w:t xml:space="preserve">и по проектам, предусматривающим внесение изменений в генеральный план с момента оповещения жителей об их проведении до дня опубликования заключения о результатах общественных обсуждений или публичных слушаний –  не менее одного месяца и не более трех месяцев; </w:t>
      </w:r>
    </w:p>
    <w:p w:rsidR="00AA05FB" w:rsidRDefault="00AA05FB" w:rsidP="00AA05FB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bCs/>
          <w:sz w:val="28"/>
          <w:szCs w:val="28"/>
        </w:rPr>
        <w:t xml:space="preserve"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</w:t>
      </w:r>
      <w:r>
        <w:rPr>
          <w:bCs/>
          <w:sz w:val="28"/>
          <w:szCs w:val="28"/>
        </w:rPr>
        <w:lastRenderedPageBreak/>
        <w:t>проведения общественных обсуждений или публичных слушаний не может быть более чем один месяц;</w:t>
      </w:r>
    </w:p>
    <w:p w:rsidR="00AA05FB" w:rsidRDefault="00AA05FB" w:rsidP="00AA05F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 более чем один месяц; </w:t>
      </w:r>
    </w:p>
    <w:p w:rsidR="00AA05FB" w:rsidRDefault="00AA05FB" w:rsidP="00AA05F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AA05FB" w:rsidRDefault="00AA05FB" w:rsidP="00AA05F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AA05FB" w:rsidRDefault="00AA05FB" w:rsidP="00AA05FB">
      <w:pPr>
        <w:pStyle w:val="a3"/>
        <w:suppressAutoHyphens w:val="0"/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A05FB" w:rsidRDefault="00AA05FB" w:rsidP="00AA05FB">
      <w:pPr>
        <w:pStyle w:val="a3"/>
        <w:suppressAutoHyphens w:val="0"/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Глава 6. Организация общественных обсуждений или публичных слушаний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Орган, уполномоченный на организацию и проведение общественных обсуждений и (или) публичных слушаний: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определяет перечень представителей органов местного самоуправления района,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AA05FB" w:rsidRDefault="00AA05FB" w:rsidP="00AA05FB">
      <w:pPr>
        <w:pStyle w:val="a3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AA05FB" w:rsidRDefault="00AA05FB" w:rsidP="00AA05FB">
      <w:pPr>
        <w:jc w:val="both"/>
        <w:rPr>
          <w:sz w:val="28"/>
          <w:szCs w:val="28"/>
        </w:rPr>
      </w:pPr>
    </w:p>
    <w:p w:rsidR="00AA05FB" w:rsidRDefault="00AA05FB" w:rsidP="00AA05FB">
      <w:pPr>
        <w:pStyle w:val="a3"/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7. Права и обязанности участников общественных обсуждений и публичных слушаний</w:t>
      </w:r>
    </w:p>
    <w:p w:rsidR="00AA05FB" w:rsidRDefault="00AA05FB" w:rsidP="00AA05FB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Участники общественных обсуждений или публичных слушаний, прошедшие в соответствии с пунктом 7.5 настоящего </w:t>
      </w:r>
      <w:r>
        <w:rPr>
          <w:bCs/>
          <w:sz w:val="28"/>
          <w:szCs w:val="28"/>
        </w:rPr>
        <w:t>Порядка</w:t>
      </w:r>
      <w:r>
        <w:rPr>
          <w:sz w:val="28"/>
          <w:szCs w:val="28"/>
        </w:rPr>
        <w:t xml:space="preserve">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</w:t>
      </w:r>
      <w:r>
        <w:rPr>
          <w:sz w:val="28"/>
          <w:szCs w:val="28"/>
        </w:rPr>
        <w:lastRenderedPageBreak/>
        <w:t xml:space="preserve">общественных обсуждениях или публичных слушаниях, и информационных материалов к нему: </w:t>
      </w:r>
    </w:p>
    <w:p w:rsidR="00AA05FB" w:rsidRDefault="00AA05FB" w:rsidP="00AA05FB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посредством официального сайта;</w:t>
      </w:r>
    </w:p>
    <w:p w:rsidR="00AA05FB" w:rsidRDefault="00AA05FB" w:rsidP="00AA05FB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5" w:name="sub_501101"/>
      <w:bookmarkEnd w:id="15"/>
      <w:r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A05FB" w:rsidRDefault="00AA05FB" w:rsidP="00AA05FB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6" w:name="sub_501102"/>
      <w:bookmarkEnd w:id="16"/>
      <w:r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AA05FB" w:rsidRDefault="00AA05FB" w:rsidP="00AA05FB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7" w:name="sub_501103"/>
      <w:bookmarkEnd w:id="17"/>
      <w:r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A05FB" w:rsidRDefault="00AA05FB" w:rsidP="00AA05FB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Участники публичных слушаний имеют  право вносить предложения и замечания в соответствии с подпунктами 1, 3, 4 пункта 7.1 настоящего </w:t>
      </w:r>
      <w:r>
        <w:rPr>
          <w:bCs/>
          <w:sz w:val="28"/>
          <w:szCs w:val="28"/>
        </w:rPr>
        <w:t>Порядка</w:t>
      </w:r>
      <w:r>
        <w:rPr>
          <w:sz w:val="28"/>
          <w:szCs w:val="28"/>
        </w:rPr>
        <w:t xml:space="preserve">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AA05FB" w:rsidRDefault="00AA05FB" w:rsidP="00AA05FB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Предложения и замечания, внесенные в соответствии с пунктом 7.1. настоящего </w:t>
      </w:r>
      <w:r>
        <w:rPr>
          <w:bCs/>
          <w:sz w:val="28"/>
          <w:szCs w:val="28"/>
        </w:rPr>
        <w:t>Порядка</w:t>
      </w:r>
      <w:r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>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</w:t>
      </w:r>
      <w:proofErr w:type="gramEnd"/>
      <w:r>
        <w:rPr>
          <w:sz w:val="28"/>
          <w:szCs w:val="28"/>
        </w:rPr>
        <w:t xml:space="preserve"> нему, в форме, соответствующей поступившему предложению, замечанию. 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>
        <w:rPr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>
        <w:rPr>
          <w:sz w:val="28"/>
          <w:szCs w:val="28"/>
        </w:rPr>
        <w:lastRenderedPageBreak/>
        <w:t>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proofErr w:type="gramStart"/>
      <w:r>
        <w:rPr>
          <w:sz w:val="28"/>
          <w:szCs w:val="28"/>
        </w:rPr>
        <w:t xml:space="preserve">Не требуется представление указанных в пункте 7.5 настоящего </w:t>
      </w:r>
      <w:r>
        <w:rPr>
          <w:bCs/>
          <w:sz w:val="28"/>
          <w:szCs w:val="28"/>
        </w:rPr>
        <w:t>Порядка</w:t>
      </w:r>
      <w:r>
        <w:rPr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  <w:proofErr w:type="gramEnd"/>
      <w:r>
        <w:rPr>
          <w:sz w:val="28"/>
          <w:szCs w:val="28"/>
        </w:rPr>
        <w:t xml:space="preserve"> При этом для подтверждения сведений, указанных в пункте 7.5 настоящего </w:t>
      </w:r>
      <w:r>
        <w:rPr>
          <w:bCs/>
          <w:sz w:val="28"/>
          <w:szCs w:val="28"/>
        </w:rPr>
        <w:t>Порядка</w:t>
      </w:r>
      <w:r>
        <w:rPr>
          <w:sz w:val="28"/>
          <w:szCs w:val="28"/>
        </w:rPr>
        <w:t>, может использоваться 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9" w:history="1">
        <w:r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27 июля 2006 года N 152-ФЗ «О персональных данных».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AA05FB" w:rsidRDefault="00AA05FB" w:rsidP="00AA05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8. Процедура п</w:t>
      </w:r>
      <w:r>
        <w:rPr>
          <w:b/>
          <w:bCs/>
          <w:sz w:val="28"/>
          <w:szCs w:val="28"/>
        </w:rPr>
        <w:t>роведения открытого обсуждения проектов, рассматриваемых на публичных слушаниях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слушаний.</w:t>
      </w:r>
    </w:p>
    <w:p w:rsidR="00AA05FB" w:rsidRDefault="00AA05FB" w:rsidP="00AA0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Лица, не прошедшие регистрацию, к участию в открытом заседании не допускаются.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10" w:anchor="block_1074" w:history="1">
        <w:r>
          <w:rPr>
            <w:rStyle w:val="a5"/>
            <w:color w:val="auto"/>
            <w:sz w:val="28"/>
            <w:szCs w:val="28"/>
            <w:u w:val="none"/>
          </w:rPr>
          <w:t>пункте 8.3</w:t>
        </w:r>
      </w:hyperlink>
      <w:r>
        <w:rPr>
          <w:sz w:val="28"/>
          <w:szCs w:val="28"/>
        </w:rPr>
        <w:t xml:space="preserve"> настоящего </w:t>
      </w:r>
      <w:r>
        <w:rPr>
          <w:bCs/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 и последовательность проведения публичных слушаний;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иную информацию, необходимую для проведения публичных слушаний.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главы 7 настоящего </w:t>
      </w:r>
      <w:r>
        <w:rPr>
          <w:bCs/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имеет право на внеочередное выступление.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открытого обсуждения выступают только с разрешения председателя публичных слушаний.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 Для выступления на открытом обсуждении отводится: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доклад и содоклад - до 15 минут каждому;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порядка участники открытого обсуждения могут быть удалены из помещения, являющегося местом проведения открытого заседания.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8.13. Не допускается назначение открытого обсуждения на нерабочий праздничный день.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</w:p>
    <w:p w:rsidR="00AA05FB" w:rsidRDefault="00AA05FB" w:rsidP="00AA05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Глава 9. Процедура проведения общественных обсуждений  посредством официального сайта </w:t>
      </w:r>
    </w:p>
    <w:p w:rsidR="00AA05FB" w:rsidRDefault="00AA05FB" w:rsidP="00AA0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AA05FB" w:rsidRDefault="00AA05FB" w:rsidP="00AA0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Официальный сайт должен обеспечивать возможность:</w:t>
      </w:r>
    </w:p>
    <w:p w:rsidR="00AA05FB" w:rsidRDefault="00AA05FB" w:rsidP="00AA0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  <w:proofErr w:type="gramEnd"/>
    </w:p>
    <w:p w:rsidR="00AA05FB" w:rsidRDefault="00AA05FB" w:rsidP="00AA0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в 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 </w:t>
      </w:r>
    </w:p>
    <w:p w:rsidR="00AA05FB" w:rsidRDefault="00AA05FB" w:rsidP="00AA0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AA05FB" w:rsidRDefault="00AA05FB" w:rsidP="00AA05FB">
      <w:pPr>
        <w:jc w:val="center"/>
        <w:rPr>
          <w:b/>
          <w:sz w:val="28"/>
          <w:szCs w:val="28"/>
        </w:rPr>
      </w:pPr>
    </w:p>
    <w:p w:rsidR="00AA05FB" w:rsidRDefault="00AA05FB" w:rsidP="00AA05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10. Документы общественных обсуждений или публичных слушаний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Документами общественных обсуждений или публичных слушаний являются итоговые документы и документы, связанные с организацией и проведением.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Итоговыми документами являются протокол общественных обсуждений или публичных слушаний и заключение о результатах </w:t>
      </w:r>
      <w:r>
        <w:rPr>
          <w:sz w:val="28"/>
          <w:szCs w:val="28"/>
        </w:rPr>
        <w:lastRenderedPageBreak/>
        <w:t xml:space="preserve">общественных обсуждений или публичных слушаний, </w:t>
      </w:r>
      <w:proofErr w:type="gramStart"/>
      <w:r>
        <w:rPr>
          <w:sz w:val="28"/>
          <w:szCs w:val="28"/>
        </w:rPr>
        <w:t>оформленные</w:t>
      </w:r>
      <w:proofErr w:type="gramEnd"/>
      <w:r>
        <w:rPr>
          <w:sz w:val="28"/>
          <w:szCs w:val="28"/>
        </w:rPr>
        <w:t xml:space="preserve"> уполномоченным органом.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Протокол общественных обсуждений или публичных слушаний оформляется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proofErr w:type="gramStart"/>
      <w:r>
        <w:rPr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 или публичных слушаний.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 принятия решения об утверждении проекта, рассмотренного на общественных обсуждениях и публичных слушаниях. 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AA05FB" w:rsidRDefault="00AA05FB" w:rsidP="00AA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 Уполномоченный орган обеспечивает хранение итоговых документов общественных обсуждений или публичных слушаний и  документов, связанных с организацией и проведением общественных </w:t>
      </w:r>
      <w:r>
        <w:rPr>
          <w:sz w:val="28"/>
          <w:szCs w:val="28"/>
        </w:rPr>
        <w:lastRenderedPageBreak/>
        <w:t>обсуждений или публичных слушаний, в течение срока, установленного законодательством.</w:t>
      </w:r>
    </w:p>
    <w:p w:rsidR="00AA05FB" w:rsidRDefault="00AA05FB" w:rsidP="00AA05FB">
      <w:pPr>
        <w:jc w:val="center"/>
        <w:rPr>
          <w:b/>
          <w:bCs/>
          <w:sz w:val="28"/>
          <w:szCs w:val="28"/>
        </w:rPr>
      </w:pPr>
    </w:p>
    <w:p w:rsidR="00032726" w:rsidRDefault="00032726"/>
    <w:sectPr w:rsidR="00032726" w:rsidSect="00625436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05FB"/>
    <w:rsid w:val="00032726"/>
    <w:rsid w:val="00625436"/>
    <w:rsid w:val="00674E9D"/>
    <w:rsid w:val="007814A4"/>
    <w:rsid w:val="00A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5FB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ConsPlusNormal">
    <w:name w:val="ConsPlusNormal Знак"/>
    <w:link w:val="ConsPlusNormal0"/>
    <w:locked/>
    <w:rsid w:val="00AA05F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A0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4">
    <w:name w:val="Основной текст_"/>
    <w:link w:val="3"/>
    <w:locked/>
    <w:rsid w:val="00AA05FB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4"/>
    <w:rsid w:val="00AA05FB"/>
    <w:pPr>
      <w:shd w:val="clear" w:color="auto" w:fill="FFFFFF"/>
      <w:spacing w:after="240" w:line="274" w:lineRule="exact"/>
    </w:pPr>
    <w:rPr>
      <w:rFonts w:ascii="Arial" w:eastAsia="Arial" w:hAnsi="Arial" w:cs="Arial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A0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HULIK~1\AppData\Local\Temp\3%20&#1089;&#1086;&#1079;&#1099;&#1074;%20&#8470;259%20&#1088;&#1077;&#1096;&#1077;&#1085;&#1080;&#1077;%20&#1087;&#1086;&#1083;&#1086;&#1078;&#1077;&#1085;&#1080;&#1077;%20&#1055;&#1057;%20&#1080;%20&#1054;&#1054;%20%20&#1087;&#1086;%20&#1043;&#105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ZHULIK~1\AppData\Local\Temp\3%20&#1089;&#1086;&#1079;&#1099;&#1074;%20&#8470;259%20&#1088;&#1077;&#1096;&#1077;&#1085;&#1080;&#1077;%20&#1087;&#1086;&#1083;&#1086;&#1078;&#1077;&#1085;&#1080;&#1077;%20&#1055;&#1057;%20&#1080;%20&#1054;&#1054;%20%20&#1087;&#1086;%20&#1043;&#1050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HULIK~1\AppData\Local\Temp\3%20&#1089;&#1086;&#1079;&#1099;&#1074;%20&#8470;259%20&#1088;&#1077;&#1096;&#1077;&#1085;&#1080;&#1077;%20&#1087;&#1086;&#1083;&#1086;&#1078;&#1077;&#1085;&#1080;&#1077;%20&#1055;&#1057;%20&#1080;%20&#1054;&#1054;%20%20&#1087;&#1086;%20&#1043;&#105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10" Type="http://schemas.openxmlformats.org/officeDocument/2006/relationships/hyperlink" Target="http://base.garant.ru/43201432/2/" TargetMode="External"/><Relationship Id="rId4" Type="http://schemas.openxmlformats.org/officeDocument/2006/relationships/hyperlink" Target="http://base.garant.ru/12138258/" TargetMode="External"/><Relationship Id="rId9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4441</Words>
  <Characters>25320</Characters>
  <Application>Microsoft Office Word</Application>
  <DocSecurity>0</DocSecurity>
  <Lines>211</Lines>
  <Paragraphs>59</Paragraphs>
  <ScaleCrop>false</ScaleCrop>
  <Company/>
  <LinksUpToDate>false</LinksUpToDate>
  <CharactersWithSpaces>29702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2018-07-26T10:40:00Z</dcterms:created>
  <dcterms:modified xsi:type="dcterms:W3CDTF">2018-07-26T10:40:00Z</dcterms:modified>
</cp:coreProperties>
</file>