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33" w:rsidRPr="00014133" w:rsidRDefault="007A343C" w:rsidP="000141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«Личный кабинет» на сайте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Электронный сервис "Личный кабинет", расположенный на главной странице сайта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>, содержит информацию о принадлежащих собственникам объектах недвижимости, внесенных в Единый государственный реестр недвижимости.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Сервис позволяет пользователям (физическим или юридическим лицам), имеющим в собственности земельные участки, квартиры, дома и другие объекты недвижимости, расположенные на территории России, просматривать сведения о них в режиме реального времени.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К таким сведениям относятся: кадастровый номер объекта, адрес, площадь, кадастровая стоимость, сведения о правах, сведения об ограничениях (обременениях).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Кроме того, через сервис "личный кабинет" можно подать: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- заявление и документы на регистрацию прав, кадастровый учет, получение единой услуги по регистрации прав и кадастровому учету недвижимости;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- заявление на исправление технической ошибки в сведениях Реестра недвижимости о принадлежащем собственнику объекте недвижимости;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- заявление о внесении в Реестр недвижимости записи о невозможности проведения любых действий с недвижимостью правообладателя без его личного участия.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Также сервис "Личный кабинет" позволяет правообладателям посмотреть расположение принадлежащего им объекта недвижимости на Публичной кадастровой карте", получить ключ доступа к сведениям ФГИС ЕГРН, уведомление о ходе исполнения государственных услуг, изменениях характеристик объектов недвижимости, переходе права на них, фактах наложения или снятия арестов (запрещений) на объекты.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Для того, чтобы воспользоваться "Личным кабинетом"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 xml:space="preserve"> необходима подтвержденная учетная запись пользователя на едином портале государственных услуг Российской Федерации.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Получение услуг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 xml:space="preserve"> в электронном виде имеет ряд преимуществ: экономия времени, исключение влияния человеческого фактора, сокращение затрат на госпошлину для физических лиц на 30 %.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Также важно помнить, что заявления и документы, направляемые через портал </w:t>
      </w:r>
      <w:proofErr w:type="spellStart"/>
      <w:r w:rsidRPr="007A343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A343C">
        <w:rPr>
          <w:rFonts w:ascii="Times New Roman" w:hAnsi="Times New Roman" w:cs="Times New Roman"/>
          <w:sz w:val="28"/>
          <w:szCs w:val="28"/>
        </w:rPr>
        <w:t>, должны быть подписаны усиленной электронной цифровой подписью.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 xml:space="preserve">Удостоверяющий центр Кадастровой палаты по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7A343C">
        <w:rPr>
          <w:rFonts w:ascii="Times New Roman" w:hAnsi="Times New Roman" w:cs="Times New Roman"/>
          <w:sz w:val="28"/>
          <w:szCs w:val="28"/>
        </w:rPr>
        <w:t xml:space="preserve"> области предоставляет сертификаты практически универсальной электронной подписи, область применения которой достаточно обширна. 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В целях получения сертификатов электронной подписи размещаем контактную информацию об Удостоверяющем центре Кадастровой палаты: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- сайт https://uc.kadastr.ru;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- электронная почта: uc_request_47@47.kadastr.ru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43C" w:rsidRPr="007A343C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C">
        <w:rPr>
          <w:rFonts w:ascii="Times New Roman" w:hAnsi="Times New Roman" w:cs="Times New Roman"/>
          <w:sz w:val="28"/>
          <w:szCs w:val="28"/>
        </w:rPr>
        <w:t>- телефон 8(</w:t>
      </w:r>
      <w:r>
        <w:rPr>
          <w:rFonts w:ascii="Times New Roman" w:hAnsi="Times New Roman" w:cs="Times New Roman"/>
          <w:sz w:val="28"/>
          <w:szCs w:val="28"/>
        </w:rPr>
        <w:t>812</w:t>
      </w:r>
      <w:r w:rsidRPr="007A34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384-10-83</w:t>
      </w:r>
      <w:r w:rsidRPr="007A343C">
        <w:rPr>
          <w:rFonts w:ascii="Times New Roman" w:hAnsi="Times New Roman" w:cs="Times New Roman"/>
          <w:sz w:val="28"/>
          <w:szCs w:val="28"/>
        </w:rPr>
        <w:t>;</w:t>
      </w:r>
    </w:p>
    <w:p w:rsidR="00240E80" w:rsidRPr="009938C2" w:rsidRDefault="007A343C" w:rsidP="007A3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43C">
        <w:rPr>
          <w:rFonts w:ascii="Times New Roman" w:hAnsi="Times New Roman" w:cs="Times New Roman"/>
          <w:sz w:val="28"/>
          <w:szCs w:val="28"/>
        </w:rPr>
        <w:t xml:space="preserve">- почтовый адрес: 197101, Санкт-Петербург, ул. </w:t>
      </w:r>
      <w:r w:rsidR="009705BB">
        <w:rPr>
          <w:rFonts w:ascii="Times New Roman" w:hAnsi="Times New Roman" w:cs="Times New Roman"/>
          <w:sz w:val="28"/>
          <w:szCs w:val="28"/>
        </w:rPr>
        <w:t>Чапаева, д.15, корп. 2 лит.</w:t>
      </w:r>
      <w:proofErr w:type="gramEnd"/>
      <w:r w:rsidR="009705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5B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705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05BB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9705BB">
        <w:rPr>
          <w:rFonts w:ascii="Times New Roman" w:hAnsi="Times New Roman" w:cs="Times New Roman"/>
          <w:sz w:val="28"/>
          <w:szCs w:val="28"/>
        </w:rPr>
        <w:t>. </w:t>
      </w:r>
      <w:r w:rsidRPr="007A343C">
        <w:rPr>
          <w:rFonts w:ascii="Times New Roman" w:hAnsi="Times New Roman" w:cs="Times New Roman"/>
          <w:sz w:val="28"/>
          <w:szCs w:val="28"/>
        </w:rPr>
        <w:t>1Н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40E80" w:rsidRPr="009938C2" w:rsidSect="007A343C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053"/>
    <w:rsid w:val="00014133"/>
    <w:rsid w:val="001036E7"/>
    <w:rsid w:val="00240E80"/>
    <w:rsid w:val="006D0BD6"/>
    <w:rsid w:val="007A343C"/>
    <w:rsid w:val="009705BB"/>
    <w:rsid w:val="009938C2"/>
    <w:rsid w:val="00996053"/>
    <w:rsid w:val="009C6045"/>
    <w:rsid w:val="00B1444B"/>
    <w:rsid w:val="00C4003C"/>
    <w:rsid w:val="00CA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zhulikovaoa</cp:lastModifiedBy>
  <cp:revision>2</cp:revision>
  <cp:lastPrinted>2018-08-24T05:46:00Z</cp:lastPrinted>
  <dcterms:created xsi:type="dcterms:W3CDTF">2018-08-31T07:55:00Z</dcterms:created>
  <dcterms:modified xsi:type="dcterms:W3CDTF">2018-08-31T07:55:00Z</dcterms:modified>
</cp:coreProperties>
</file>