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нормативных правовых актов,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 xml:space="preserve">муниципального земельного контроля 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>на территории муниципального образования</w:t>
      </w:r>
    </w:p>
    <w:p w:rsidR="00A95276" w:rsidRDefault="00F85C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1A171B"/>
          <w:sz w:val="24"/>
          <w:szCs w:val="24"/>
        </w:rPr>
        <w:t>Волосовский муниципальный район Ленинградской области</w:t>
      </w:r>
    </w:p>
    <w:p w:rsidR="00A95276" w:rsidRDefault="00A952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28"/>
        <w:gridCol w:w="2268"/>
        <w:gridCol w:w="3412"/>
      </w:tblGrid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color w:val="111111"/>
              </w:rPr>
            </w:pPr>
            <w:r>
              <w:rPr>
                <w:rFonts w:ascii="Times New Roman" w:hAnsi="Times New Roman"/>
                <w:b/>
                <w:color w:val="111111"/>
              </w:rPr>
              <w:t>Наименование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111111"/>
              </w:rPr>
              <w:t xml:space="preserve"> </w:t>
            </w:r>
            <w:r>
              <w:rPr>
                <w:rFonts w:ascii="Times New Roman" w:hAnsi="Times New Roman"/>
                <w:b/>
                <w:color w:val="111111"/>
              </w:rPr>
              <w:t xml:space="preserve">и реквизиты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111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111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1.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Федеральные законы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«Земельный кодекс Российской Федерации» от 25.10.2001 № 136-ФЗ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правообладателями земельных участков и (или) использующие земельные участки 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объекты, в отношении которых устанавливаются обязательные требования –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«Кодекс Российской Федерации об административных правонарушениях» от 30.12.2001 № 195-ФЗ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Pr="00F41FAE" w:rsidRDefault="00F85CB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FAE">
              <w:rPr>
                <w:rFonts w:ascii="Times New Roman" w:hAnsi="Times New Roman"/>
                <w:color w:val="000000" w:themeColor="text1"/>
              </w:rPr>
              <w:t>«</w:t>
            </w:r>
            <w:hyperlink r:id="rId4" w:tgtFrame="_blank">
              <w:r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Гражданский кодекс Российской Федерации (часть первая)» от 30.11.1994 № 51-ФЗ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</w:t>
            </w:r>
            <w:r>
              <w:rPr>
                <w:rStyle w:val="a3"/>
                <w:rFonts w:ascii="Times New Roman" w:hAnsi="Times New Roman"/>
                <w:i w:val="0"/>
              </w:rPr>
              <w:t>21.12.2001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i/>
              </w:rPr>
              <w:t> </w:t>
            </w:r>
            <w:r>
              <w:rPr>
                <w:rStyle w:val="a3"/>
                <w:rFonts w:ascii="Times New Roman" w:hAnsi="Times New Roman"/>
                <w:i w:val="0"/>
              </w:rPr>
              <w:t xml:space="preserve">178-ФЗ </w:t>
            </w:r>
            <w:r>
              <w:rPr>
                <w:rFonts w:ascii="Times New Roman" w:hAnsi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 статьи 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lastRenderedPageBreak/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lastRenderedPageBreak/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Федеральный закон от 24.07.2002 № 101-ФЗ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C10F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hyperlink r:id="rId5">
              <w:r w:rsidR="00F85CB9">
                <w:rPr>
                  <w:rStyle w:val="InternetLink"/>
                  <w:rFonts w:ascii="Times New Roman" w:hAnsi="Times New Roman"/>
                  <w:color w:val="000000"/>
                </w:rPr>
                <w:t>Федеральный закон от 25.10.2001 № 137-ФЗ «О введении в действие Земельного кодекса Российской Федерации»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 статьи 3 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 xml:space="preserve">юридические лица, за исключением </w:t>
            </w:r>
            <w:proofErr w:type="gramStart"/>
            <w:r>
              <w:rPr>
                <w:rFonts w:ascii="Times New Roman" w:hAnsi="Times New Roman"/>
              </w:rPr>
              <w:t>указанных</w:t>
            </w:r>
            <w:proofErr w:type="gramEnd"/>
            <w:r>
              <w:rPr>
                <w:rFonts w:ascii="Times New Roman" w:hAnsi="Times New Roman"/>
              </w:rPr>
              <w:t xml:space="preserve"> в </w:t>
            </w:r>
            <w:hyperlink r:id="rId6">
              <w:r>
                <w:rPr>
                  <w:rStyle w:val="InternetLink"/>
                  <w:rFonts w:ascii="Times New Roman" w:hAnsi="Times New Roman"/>
                  <w:color w:val="000000"/>
                </w:rPr>
                <w:t>пункте 2 статьи 39.9</w:t>
              </w:r>
            </w:hyperlink>
            <w:r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2. </w:t>
            </w: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Указы и распоряжения Президента Российской Федерации, постановления и распоряжения Правительства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rFonts w:ascii="Times New Roman" w:hAnsi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 индивидуальных предпринимателей»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 xml:space="preserve">граждане, являющиеся правообладателями земельных участков и (или) использующие земельные участки 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лица, индивидуальные предприниматели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Постановление Правительства РФ от 26.12.2014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федеральные органы исполнительной власти и органы местного самоуправления 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3. </w:t>
            </w:r>
          </w:p>
          <w:p w:rsidR="00A95276" w:rsidRDefault="00F85C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Нормативные правовые акты федеральных органов исполнительной власти</w:t>
            </w:r>
          </w:p>
          <w:p w:rsidR="00A95276" w:rsidRDefault="00A952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Pr="00F41FAE" w:rsidRDefault="00C10F74">
            <w:pPr>
              <w:pStyle w:val="a7"/>
              <w:jc w:val="center"/>
              <w:rPr>
                <w:color w:val="000000" w:themeColor="text1"/>
              </w:rPr>
            </w:pPr>
            <w:hyperlink r:id="rId7" w:tgtFrame="_blank"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Приказ Минэкономразвития России от 01.09.2014 № 540</w:t>
              </w:r>
            </w:hyperlink>
            <w:r w:rsidR="00F85CB9" w:rsidRPr="00F41FAE">
              <w:rPr>
                <w:rFonts w:ascii="Times New Roman" w:hAnsi="Times New Roman"/>
                <w:color w:val="000000" w:themeColor="text1"/>
              </w:rPr>
              <w:t xml:space="preserve"> «Об утверждении </w:t>
            </w:r>
            <w:hyperlink r:id="rId8" w:tgtFrame="_blank">
              <w:proofErr w:type="gramStart"/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>к</w:t>
              </w:r>
            </w:hyperlink>
            <w:r w:rsidR="00F85CB9" w:rsidRPr="00F41FAE">
              <w:rPr>
                <w:rFonts w:ascii="Times New Roman" w:hAnsi="Times New Roman"/>
                <w:color w:val="000000" w:themeColor="text1"/>
              </w:rPr>
              <w:t>лассификатора</w:t>
            </w:r>
            <w:proofErr w:type="gramEnd"/>
            <w:r w:rsidR="00F85CB9" w:rsidRPr="00F41FAE">
              <w:rPr>
                <w:rFonts w:ascii="Times New Roman" w:hAnsi="Times New Roman"/>
                <w:color w:val="000000" w:themeColor="text1"/>
              </w:rPr>
              <w:t xml:space="preserve"> видов разрешенного использования земельных участков»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C10F74">
            <w:pPr>
              <w:autoSpaceDE w:val="0"/>
              <w:spacing w:after="0" w:line="240" w:lineRule="auto"/>
              <w:jc w:val="center"/>
            </w:pPr>
            <w:hyperlink r:id="rId9" w:tgtFrame="_blank">
              <w:r w:rsidR="00F85CB9" w:rsidRPr="00F41FAE">
                <w:rPr>
                  <w:rStyle w:val="InternetLink"/>
                  <w:rFonts w:ascii="Times New Roman" w:hAnsi="Times New Roman"/>
                  <w:color w:val="000000" w:themeColor="text1"/>
                </w:rPr>
                <w:t xml:space="preserve">Приказ Минэкономразвития России от 30.04.2009 № 141 </w:t>
              </w:r>
            </w:hyperlink>
            <w:r w:rsidR="00F85CB9">
              <w:rPr>
                <w:rFonts w:ascii="Times New Roman" w:hAnsi="Times New Roman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4. </w:t>
            </w: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 xml:space="preserve">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1A171B"/>
                <w:u w:val="single"/>
              </w:rPr>
              <w:t>Законы и иные нормативные правовые акты субъектов Российской Федерации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color w:val="1A171B"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закон Ленинградской области от 01.08.2017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закон Ленинградской области от 02.12.2005 № 107-оз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отдельных вопросах оборота земель сельскохозяйственного назначения на территории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Ленинградской области от 20.11.2017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A95276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Раздел 5. 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Муниципальные правовые акты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Волосовского муниципального района от 31.10.2018 № 1178 «Об утверждении Плана проведения плановых проверок органов государственной власти, органов местного самоуправления, граждан на 2019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Волосовского муниципального района от 23.11.2018 № 1304 «Об утверждении порядка осуществления муниципального земельного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администрации Волосовского муниципального района от 18.12.2018 № 1440 «Об утверждении административного регламента исполнения муниципальной функции «Осуществление муниципального земельного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  <w:tr w:rsidR="00A9527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Волосовского муниципального района от 14.05.2019 № 568 «</w:t>
            </w:r>
            <w:r>
              <w:rPr>
                <w:rFonts w:ascii="Times New Roman" w:hAnsi="Times New Roman"/>
              </w:rPr>
              <w:t>Об утверждении Программы профилактики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обязательных требований,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требований, установленных</w:t>
            </w:r>
          </w:p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муниципальными правовыми актами, при осуществлении муниципального земельного контроля»</w:t>
            </w:r>
          </w:p>
          <w:p w:rsidR="00A95276" w:rsidRDefault="00A95276">
            <w:pPr>
              <w:pStyle w:val="a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объеме</w:t>
            </w:r>
          </w:p>
          <w:p w:rsidR="00A95276" w:rsidRDefault="00A95276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A95276" w:rsidRDefault="00A952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76" w:rsidRDefault="00F85CB9">
            <w:pPr>
              <w:pStyle w:val="a7"/>
              <w:jc w:val="center"/>
            </w:pPr>
            <w:r>
              <w:rPr>
                <w:rFonts w:ascii="Times New Roman" w:hAnsi="Times New Roman"/>
              </w:rPr>
              <w:t>органы государственной власти,</w:t>
            </w:r>
            <w:r>
              <w:rPr>
                <w:rFonts w:ascii="Times New Roman" w:hAnsi="Times New Roman"/>
                <w:color w:val="111111"/>
              </w:rPr>
              <w:t xml:space="preserve"> органы местного самоуправления,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юридические лица,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индивидуальные предприниматели,</w:t>
            </w:r>
          </w:p>
          <w:p w:rsidR="00A95276" w:rsidRDefault="00F85C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</w:rPr>
              <w:t>граждане, являющиеся правообладателями земельных участков и (или) использующие земельные участки</w:t>
            </w:r>
          </w:p>
        </w:tc>
      </w:tr>
    </w:tbl>
    <w:p w:rsidR="00A95276" w:rsidRDefault="00A95276">
      <w:pPr>
        <w:pStyle w:val="a7"/>
        <w:jc w:val="center"/>
        <w:rPr>
          <w:rFonts w:ascii="Times New Roman" w:hAnsi="Times New Roman"/>
        </w:rPr>
      </w:pPr>
    </w:p>
    <w:p w:rsidR="00A95276" w:rsidRDefault="00A95276">
      <w:pPr>
        <w:jc w:val="center"/>
        <w:rPr>
          <w:rFonts w:ascii="Times New Roman" w:hAnsi="Times New Roman"/>
        </w:rPr>
      </w:pPr>
    </w:p>
    <w:sectPr w:rsidR="00A95276" w:rsidSect="00A95276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76"/>
    <w:rsid w:val="006A1DC4"/>
    <w:rsid w:val="00A95276"/>
    <w:rsid w:val="00C10F74"/>
    <w:rsid w:val="00DE06A2"/>
    <w:rsid w:val="00F41FAE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A95276"/>
    <w:rPr>
      <w:strike w:val="0"/>
      <w:dstrike w:val="0"/>
      <w:color w:val="157FC4"/>
      <w:u w:val="none"/>
      <w:shd w:val="clear" w:color="auto" w:fill="auto"/>
    </w:rPr>
  </w:style>
  <w:style w:type="character" w:styleId="a3">
    <w:name w:val="Emphasis"/>
    <w:basedOn w:val="a0"/>
    <w:qFormat/>
    <w:rsid w:val="00A95276"/>
    <w:rPr>
      <w:i/>
      <w:iCs/>
    </w:rPr>
  </w:style>
  <w:style w:type="paragraph" w:customStyle="1" w:styleId="Heading">
    <w:name w:val="Heading"/>
    <w:basedOn w:val="a"/>
    <w:next w:val="a4"/>
    <w:qFormat/>
    <w:rsid w:val="00A9527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95276"/>
    <w:pPr>
      <w:spacing w:after="140"/>
    </w:pPr>
  </w:style>
  <w:style w:type="paragraph" w:styleId="a5">
    <w:name w:val="List"/>
    <w:basedOn w:val="a4"/>
    <w:rsid w:val="00A95276"/>
  </w:style>
  <w:style w:type="paragraph" w:customStyle="1" w:styleId="Caption">
    <w:name w:val="Caption"/>
    <w:basedOn w:val="a"/>
    <w:qFormat/>
    <w:rsid w:val="00A952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95276"/>
    <w:pPr>
      <w:suppressLineNumbers/>
    </w:pPr>
  </w:style>
  <w:style w:type="paragraph" w:styleId="a6">
    <w:name w:val="Normal (Web)"/>
    <w:basedOn w:val="a"/>
    <w:qFormat/>
    <w:rsid w:val="00A9527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qFormat/>
    <w:rsid w:val="00A9527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List Paragraph"/>
    <w:basedOn w:val="a"/>
    <w:qFormat/>
    <w:rsid w:val="00A952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TableContents">
    <w:name w:val="Table Contents"/>
    <w:basedOn w:val="a"/>
    <w:qFormat/>
    <w:rsid w:val="00A95276"/>
    <w:pPr>
      <w:suppressLineNumbers/>
    </w:pPr>
  </w:style>
  <w:style w:type="paragraph" w:customStyle="1" w:styleId="TableHeading">
    <w:name w:val="Table Heading"/>
    <w:basedOn w:val="TableContents"/>
    <w:qFormat/>
    <w:rsid w:val="00A952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368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AC0D6F41A8B155CA6DA4371802406CD152BC28508A5842F6DF83081CE38955604030CY8a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47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5142/" TargetMode="Externa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novikovaeg</dc:creator>
  <cp:lastModifiedBy>zhulikovaoa</cp:lastModifiedBy>
  <cp:revision>2</cp:revision>
  <cp:lastPrinted>2019-05-14T15:38:00Z</cp:lastPrinted>
  <dcterms:created xsi:type="dcterms:W3CDTF">2019-08-27T06:23:00Z</dcterms:created>
  <dcterms:modified xsi:type="dcterms:W3CDTF">2019-08-27T06:23:00Z</dcterms:modified>
  <dc:language>en-US</dc:language>
</cp:coreProperties>
</file>