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22" w:rsidRPr="0049209A" w:rsidRDefault="00CF7222" w:rsidP="00CF72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среди социально ориентированных некоммерческих организаций для предоставления субсидий за счет бюджета муниципального района.</w:t>
      </w:r>
    </w:p>
    <w:p w:rsidR="00CF7222" w:rsidRPr="0049209A" w:rsidRDefault="00CF7222" w:rsidP="00CF72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59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59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 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E5597">
        <w:rPr>
          <w:rFonts w:ascii="Times New Roman" w:eastAsia="Times New Roman" w:hAnsi="Times New Roman" w:cs="Times New Roman"/>
          <w:sz w:val="28"/>
          <w:szCs w:val="28"/>
        </w:rPr>
        <w:t>униципа</w:t>
      </w:r>
      <w:bookmarkStart w:id="0" w:name="_GoBack"/>
      <w:bookmarkEnd w:id="0"/>
      <w:r w:rsidRPr="00AE5597">
        <w:rPr>
          <w:rFonts w:ascii="Times New Roman" w:eastAsia="Times New Roman" w:hAnsi="Times New Roman" w:cs="Times New Roman"/>
          <w:sz w:val="28"/>
          <w:szCs w:val="28"/>
        </w:rPr>
        <w:t xml:space="preserve">льного  образования </w:t>
      </w:r>
      <w:proofErr w:type="spellStart"/>
      <w:r w:rsidRPr="00AE5597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AE55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от 17 января 2017  г. N 40 «</w:t>
      </w:r>
      <w:r w:rsidRPr="00AE559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Pr="00AE5597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AE559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 (за исключением муниципальных учреждений)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</w:t>
      </w:r>
      <w:proofErr w:type="gramEnd"/>
      <w:r w:rsidRPr="00AE5597">
        <w:rPr>
          <w:rFonts w:ascii="Times New Roman" w:hAnsi="Times New Roman" w:cs="Times New Roman"/>
          <w:sz w:val="28"/>
          <w:szCs w:val="28"/>
        </w:rPr>
        <w:t xml:space="preserve"> Ленинграда и бывших малолетних узников фашистских лагерей»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>объявлен конкурс среди социально ориентированных некоммерческих организаций для предоставления 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D067A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за счет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F7222" w:rsidRDefault="00CF7222" w:rsidP="00CF7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конкурса: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49209A">
        <w:rPr>
          <w:rFonts w:ascii="Times New Roman" w:eastAsia="Times New Roman" w:hAnsi="Times New Roman" w:cs="Times New Roman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sz w:val="28"/>
          <w:szCs w:val="28"/>
        </w:rPr>
        <w:t>осовский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CF7222" w:rsidRPr="00834D26" w:rsidRDefault="00CF7222" w:rsidP="00CF7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D2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субсидии: </w:t>
      </w:r>
      <w:r w:rsidR="00D067A5">
        <w:rPr>
          <w:rFonts w:ascii="Times New Roman" w:eastAsia="Times New Roman" w:hAnsi="Times New Roman" w:cs="Times New Roman"/>
          <w:b/>
          <w:sz w:val="28"/>
          <w:szCs w:val="28"/>
        </w:rPr>
        <w:t>827641,0</w:t>
      </w:r>
      <w:r w:rsidRPr="00834D26">
        <w:rPr>
          <w:rFonts w:ascii="Times New Roman" w:eastAsia="Times New Roman" w:hAnsi="Times New Roman" w:cs="Times New Roman"/>
          <w:b/>
          <w:sz w:val="28"/>
          <w:szCs w:val="28"/>
        </w:rPr>
        <w:t xml:space="preserve">  рублей.</w:t>
      </w:r>
    </w:p>
    <w:p w:rsidR="00CF7222" w:rsidRDefault="00CF7222" w:rsidP="00CF72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3253C">
        <w:rPr>
          <w:rFonts w:ascii="Times New Roman" w:eastAsia="Times New Roman" w:hAnsi="Times New Roman"/>
          <w:sz w:val="28"/>
          <w:szCs w:val="28"/>
        </w:rPr>
        <w:t>убсиди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FA08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муниципальный район Ленинградской области социально ориентированным некоммерческим организациям (за исключением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учреждений)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(далее субсидии).</w:t>
      </w:r>
    </w:p>
    <w:p w:rsidR="00CF7222" w:rsidRPr="0083253C" w:rsidRDefault="00CF7222" w:rsidP="00CF72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83253C">
        <w:rPr>
          <w:rFonts w:ascii="Times New Roman" w:eastAsia="Times New Roman" w:hAnsi="Times New Roman"/>
          <w:sz w:val="28"/>
          <w:szCs w:val="28"/>
        </w:rPr>
        <w:t>2. Субсидии предоставляются на безвозмездной и безвозвратной основе некоммерческим организациям (за исключением государственных (муниципальных) учреждений), уставная деятельность которых направлена на решение социальных вопросов, защиту прав и законных интересов ветеранов войны, т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83253C">
        <w:rPr>
          <w:rFonts w:ascii="Times New Roman" w:eastAsia="Times New Roman" w:hAnsi="Times New Roman"/>
          <w:sz w:val="28"/>
          <w:szCs w:val="28"/>
        </w:rPr>
        <w:t>уда, Вооруженных сил, правоохранительных органов жителей блокадного Ленинграда и бывших малолетних узников фашистских лагерей.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3. Главным распорядителем средств субсидии является Администрация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(далее - Администрация).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4. Субсидия предоставляется в пределах бюджетных ассигнований, утвержденных решением Совета депутатов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</w:t>
      </w:r>
      <w:r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о бюджете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соответствующий финансовый год</w:t>
      </w:r>
      <w:r w:rsidRPr="00FA086D">
        <w:rPr>
          <w:rFonts w:ascii="Times New Roman" w:eastAsia="Times New Roman" w:hAnsi="Times New Roman"/>
          <w:sz w:val="28"/>
          <w:szCs w:val="28"/>
        </w:rPr>
        <w:t>.</w:t>
      </w:r>
    </w:p>
    <w:p w:rsidR="00CF7222" w:rsidRPr="00AE5597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Pr="00AE5597">
        <w:rPr>
          <w:rFonts w:ascii="Times New Roman" w:eastAsia="Times New Roman" w:hAnsi="Times New Roman"/>
          <w:b/>
          <w:sz w:val="28"/>
          <w:szCs w:val="28"/>
        </w:rPr>
        <w:t>Заявка на получение субсидий представляется претендентами на получение субсидий в Администрацию на бумажном носителе  непосредственно по рабочим дням с 08.00 до 17.00 перерыв на обед с 12.00 до 13.00 или направляется почтовым отправлением по адресу: 188410, Ленинградская область, город Волосово, ул. Площадь Советов, дом 3а по утвержденной форме (Приложение 1).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В заявке на получение субсидии указывается общая сумма запрашиваемой субсидии.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253C">
        <w:rPr>
          <w:rFonts w:ascii="Times New Roman" w:eastAsia="Times New Roman" w:hAnsi="Times New Roman"/>
          <w:sz w:val="28"/>
          <w:szCs w:val="28"/>
        </w:rPr>
        <w:t xml:space="preserve">Все листы заявки на участие в конкурсе на бумажном носителе должны быть прошиты, пронумерованы и запечатаны в конверт, на котором указываются слова «Заявка на участие в конкурсном отборе социально ориентированных некоммерческих организаций для предоставления субсидий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</w:t>
      </w:r>
      <w:proofErr w:type="gramEnd"/>
      <w:r w:rsidRPr="0083253C">
        <w:rPr>
          <w:rFonts w:ascii="Times New Roman" w:eastAsia="Times New Roman" w:hAnsi="Times New Roman"/>
          <w:sz w:val="28"/>
          <w:szCs w:val="28"/>
        </w:rPr>
        <w:t xml:space="preserve">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лагерей».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6. Претенденты на получение субсидий в течение 5 рабочих дней с момента публикации информации о Конкурсе представляют в Администрацию следующие документы: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письменную заявку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участие в Конкурсе (Приложение 1),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подписанную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руководителем некоммерческой организации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государственной регистрации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справку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о наличии банковского счета;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постановке некоммерческой организации на учет в налоговых органах;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выписку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</w:t>
      </w:r>
      <w:r>
        <w:rPr>
          <w:rFonts w:ascii="Times New Roman" w:eastAsia="Times New Roman" w:hAnsi="Times New Roman"/>
          <w:sz w:val="28"/>
          <w:szCs w:val="28"/>
        </w:rPr>
        <w:t>еестра юридических лиц, выданную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не ранее чем за 30 дней до размещения объявления о проведении конкурса;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устава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смету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расходов некоммерческой организации по проведению мероприятий некоммерческой организации на территории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района, направленных на решение социальных вопросов, защиту прав и законных интересов ветеранов 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план деятельности некоммерческой организации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района, предусматривающий проведение общественно значимых мероприятий, посвященных праздничным дням, дням воинской славы и памятным датам России (далее план деятельности).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lastRenderedPageBreak/>
        <w:t xml:space="preserve">7.  Информация о Конкурсе </w:t>
      </w:r>
      <w:r>
        <w:rPr>
          <w:rFonts w:ascii="Times New Roman" w:eastAsia="Times New Roman" w:hAnsi="Times New Roman"/>
          <w:sz w:val="28"/>
          <w:szCs w:val="28"/>
        </w:rPr>
        <w:t>опубликована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в газете «</w:t>
      </w:r>
      <w:r>
        <w:rPr>
          <w:rFonts w:ascii="Times New Roman" w:eastAsia="Times New Roman" w:hAnsi="Times New Roman"/>
          <w:sz w:val="28"/>
          <w:szCs w:val="28"/>
        </w:rPr>
        <w:t>Сельская новь</w:t>
      </w:r>
      <w:r w:rsidRPr="0083253C">
        <w:rPr>
          <w:rFonts w:ascii="Times New Roman" w:eastAsia="Times New Roman" w:hAnsi="Times New Roman"/>
          <w:sz w:val="28"/>
          <w:szCs w:val="28"/>
        </w:rPr>
        <w:t>» и размещ</w:t>
      </w:r>
      <w:r>
        <w:rPr>
          <w:rFonts w:ascii="Times New Roman" w:eastAsia="Times New Roman" w:hAnsi="Times New Roman"/>
          <w:sz w:val="28"/>
          <w:szCs w:val="28"/>
        </w:rPr>
        <w:t>ена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сайте Администрации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в информационно-телекоммуникационной сети «Интернет».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8. Представленные на Конкурс материалы оцениваются конкурсной комиссией по следующим критериям: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уставные цели, задачи и виды деятельности некоммерческой организации  должны быть направлены на решение социальных вопросов, защиту прав и законных интересов одной или нескольких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253C">
        <w:rPr>
          <w:rFonts w:ascii="Times New Roman" w:eastAsia="Times New Roman" w:hAnsi="Times New Roman"/>
          <w:sz w:val="28"/>
          <w:szCs w:val="28"/>
        </w:rPr>
        <w:t xml:space="preserve">некоммерческая организация  должна осуществлять свою деятельность, связанную с оказанием социальной поддержки и  защиты прав и законных интересов одной или нескольких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лагерей, на территории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не менее трех лет до даты размещения объявления о проведении  конкурсного</w:t>
      </w:r>
      <w:proofErr w:type="gramEnd"/>
      <w:r w:rsidRPr="0083253C">
        <w:rPr>
          <w:rFonts w:ascii="Times New Roman" w:eastAsia="Times New Roman" w:hAnsi="Times New Roman"/>
          <w:sz w:val="28"/>
          <w:szCs w:val="28"/>
        </w:rPr>
        <w:t xml:space="preserve"> отбора на право получения субсидии;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наличие у некоммерческой организации на текущий финансовый год плана деятельности, предусматривающего проведение общественно значимых мероприятий, посвященных праздничным дням, дням воинской славы и памятным датам России.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Pr="0083253C">
        <w:rPr>
          <w:rFonts w:ascii="Times New Roman" w:eastAsia="Times New Roman" w:hAnsi="Times New Roman"/>
          <w:sz w:val="28"/>
          <w:szCs w:val="28"/>
        </w:rPr>
        <w:t>Некоммерческая организация, подавшая заявку на участие в конкурсе, не допускается к участию в нем (не является участником конкурса), если: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она не соответствует пункту 8 Порядка;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ею представлено более одной заявки;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представленная ею заявка не соответствует требованиям, установленным действующим законодательством и настоящим Порядком;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мероприятия, для осуществления которых запрашивается субсидия из бюджета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области, не соответствует уставу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заявка получена  Администрацией (том числе и по почте) после окончания срока приема заявок;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10. Объем субсидии определяется исходя из количества претендентов на получение субсидии, связанных с проведением мероприятий, направленных на социальную поддержку 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лагерей. 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Субсидии предоставляются на частичное возмещение затрат по следующим видам расходов: 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расходы по проведению мероприятий организованных для ветеранов войны, труда, Вооруженных сил, правоохранительных органов, жителей </w:t>
      </w:r>
      <w:r w:rsidRPr="0083253C">
        <w:rPr>
          <w:rFonts w:ascii="Times New Roman" w:eastAsia="Times New Roman" w:hAnsi="Times New Roman"/>
          <w:sz w:val="28"/>
          <w:szCs w:val="28"/>
        </w:rPr>
        <w:lastRenderedPageBreak/>
        <w:t>блокадного Ленинграда и бывших малолетних узников фашистских лагерей,  а также мероприятий, связанных с празднованием памятных дат, годовщин всероссийского, областного и районного значения;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оказание материальной помощи особо нуждающимся ветеранам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закупка для работы некоммерческой организации  компьютерной, факсимильной, цифровой техники и оргтехники;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оплата телефонной (мобильной) связи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оформление для ветеранов войны, труда, Вооруженных сил, правоохранительных органов, жителей блокадного Ленинграда и бывших малолетних узников фашистских лагерей подписки на периодические издания.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В случае превышения расчетного объема субсидий по всем получателям субсидий над бюджетными ассигнованиями, предусмотренными в бюджете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 Ленинградской области на указанные цели на соответствующий финансовый год, объем субсидии сокращается пропорционально. Размер субсидий утверждается правовым актом Администрации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основании решения комиссии, оформленной Протоколом, который подписывается председательствующим на заседании комиссии и подписывается членами комиссии, присутствующими на заседании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CF7222" w:rsidRPr="0083253C" w:rsidRDefault="00CF7222" w:rsidP="00CF7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12. 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>Комиссия в течение 2 рабочих дней после окончания срока приема заявок на участие в конкурсе рассматривает заявку, предоставленную некоммерческими организациями на получение субсидии и прилагаемые к нему необходимые документы, и принимает решение о предоставлении субсидии, либо об отказе (в случае нарушения требований, предусмотренных пунктом 8 настоящего Порядка) в предоставлении субсидий.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После подведения итогов Конкурса Администрация сообщает о его результатах некоммерческим организациям, подавшим заявки на участие в Конкурсе. Материалы, не прошедшие конкурсный отбор, заявителям не возвращаются.</w:t>
      </w: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E35F91" w:rsidRPr="0083253C" w:rsidRDefault="00E35F91" w:rsidP="00AE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AE5597" w:rsidRPr="0083253C" w:rsidRDefault="00AE5597" w:rsidP="00AE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AE5597" w:rsidRPr="0083253C" w:rsidRDefault="00AE5597" w:rsidP="00AE5597"/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131C5">
        <w:rPr>
          <w:rFonts w:ascii="Times New Roman" w:eastAsia="Times New Roman" w:hAnsi="Times New Roman"/>
          <w:sz w:val="20"/>
          <w:szCs w:val="20"/>
        </w:rPr>
        <w:t>ФОРМА ЗАЯВКИ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C131C5">
        <w:rPr>
          <w:rFonts w:ascii="Times New Roman" w:eastAsia="Times New Roman" w:hAnsi="Times New Roman"/>
          <w:sz w:val="20"/>
          <w:szCs w:val="20"/>
        </w:rPr>
        <w:t xml:space="preserve">НА ПОЛУЧЕНИЕ СУБСИДИИ ИЗ БЮДЖЕТА МУНИЦИПАЛЬНОГО  ОБРАЗОВАНИЯ </w:t>
      </w:r>
      <w:r>
        <w:rPr>
          <w:rFonts w:ascii="Times New Roman" w:eastAsia="Times New Roman" w:hAnsi="Times New Roman"/>
          <w:sz w:val="20"/>
          <w:szCs w:val="20"/>
        </w:rPr>
        <w:t>ВОЛОСОВСКИЙ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МУНИЦИПАЛЬНЫЙ РАЙОН ЛЕНИНГРАДСКОЙ ОБЛАСТИ</w:t>
      </w:r>
      <w:r w:rsidRPr="00C131C5">
        <w:rPr>
          <w:rFonts w:ascii="Times New Roman" w:eastAsia="Times New Roman" w:hAnsi="Times New Roman"/>
          <w:bCs/>
          <w:sz w:val="20"/>
          <w:szCs w:val="20"/>
        </w:rPr>
        <w:t xml:space="preserve"> СОЦИАЛЬНО ОРИЕНТИРОВАННЫМ НЕКОММЕРЧЕСКИМ ОРГАНИЗАЦИЯМ </w:t>
      </w:r>
      <w:r w:rsidRPr="00C131C5">
        <w:rPr>
          <w:rFonts w:ascii="Times New Roman" w:eastAsia="Times New Roman" w:hAnsi="Times New Roman"/>
          <w:sz w:val="20"/>
          <w:szCs w:val="20"/>
        </w:rPr>
        <w:t>(ЗА ИСКЛЮЧЕНИЕМ ГОСУДАРСТВЕННЫХ (МУНИЦИПАЛЬНЫХ) УЧРЕЖДЕНИЙ)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НА 20</w:t>
      </w:r>
      <w:r>
        <w:rPr>
          <w:rFonts w:ascii="Times New Roman" w:eastAsia="Times New Roman" w:hAnsi="Times New Roman"/>
          <w:sz w:val="20"/>
          <w:szCs w:val="20"/>
        </w:rPr>
        <w:t>____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ГОД</w:t>
      </w:r>
      <w:proofErr w:type="gramEnd"/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от ________________________________________________________________________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(наименование некоммерческой организации </w:t>
      </w:r>
      <w:proofErr w:type="gramStart"/>
      <w:r w:rsidRPr="00C131C5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C131C5">
        <w:rPr>
          <w:rFonts w:ascii="Times New Roman" w:eastAsia="Times New Roman" w:hAnsi="Times New Roman"/>
          <w:sz w:val="24"/>
          <w:szCs w:val="24"/>
        </w:rPr>
        <w:t>аявителя)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Сумма запрашиваемой субсидии (руб.):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Сведения  об  организации: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1. Полное наименование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организации с указанием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организационно-правовой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формы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2. Дата создания              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3. Ф.И.О. и наименование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должности руководителя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Телефон, факс, </w:t>
      </w:r>
      <w:proofErr w:type="spellStart"/>
      <w:r w:rsidRPr="00C131C5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4. Адрес местонахождения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(юридический и фактический адрес)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5. Учредители (участники)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6. Банковские реквизиты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7. Ф.И.О. и телефон главного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бухгалтера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Руководитель организации                ______________ /__________________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Главный бухгалтер организации       ______________ /__________________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"__" ______________ 20__ г.</w:t>
      </w:r>
    </w:p>
    <w:p w:rsidR="00E85C54" w:rsidRDefault="00E85C54" w:rsidP="00E85C54">
      <w:pPr>
        <w:autoSpaceDE w:val="0"/>
        <w:autoSpaceDN w:val="0"/>
        <w:adjustRightInd w:val="0"/>
        <w:spacing w:after="0" w:line="240" w:lineRule="auto"/>
      </w:pPr>
      <w:r w:rsidRPr="00C131C5">
        <w:rPr>
          <w:rFonts w:ascii="Times New Roman" w:eastAsia="Times New Roman" w:hAnsi="Times New Roman"/>
          <w:sz w:val="24"/>
          <w:szCs w:val="24"/>
        </w:rPr>
        <w:t>М.П.</w:t>
      </w:r>
    </w:p>
    <w:p w:rsidR="008E1E84" w:rsidRPr="0049209A" w:rsidRDefault="008E1E84" w:rsidP="008E1E84">
      <w:pPr>
        <w:rPr>
          <w:rFonts w:ascii="Times New Roman" w:hAnsi="Times New Roman" w:cs="Times New Roman"/>
          <w:sz w:val="28"/>
          <w:szCs w:val="28"/>
        </w:rPr>
      </w:pPr>
    </w:p>
    <w:p w:rsidR="00FA5F02" w:rsidRDefault="00FA5F02"/>
    <w:sectPr w:rsidR="00FA5F02" w:rsidSect="007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1E7"/>
    <w:multiLevelType w:val="multilevel"/>
    <w:tmpl w:val="EBB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97672"/>
    <w:multiLevelType w:val="multilevel"/>
    <w:tmpl w:val="A2C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4ED5"/>
    <w:multiLevelType w:val="multilevel"/>
    <w:tmpl w:val="05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E1E84"/>
    <w:rsid w:val="0021002B"/>
    <w:rsid w:val="002D73A7"/>
    <w:rsid w:val="00316D3D"/>
    <w:rsid w:val="004C6257"/>
    <w:rsid w:val="005B7FDA"/>
    <w:rsid w:val="00766516"/>
    <w:rsid w:val="00834D26"/>
    <w:rsid w:val="008C7E16"/>
    <w:rsid w:val="008E1E84"/>
    <w:rsid w:val="00AE5597"/>
    <w:rsid w:val="00CF7222"/>
    <w:rsid w:val="00D067A5"/>
    <w:rsid w:val="00E35F91"/>
    <w:rsid w:val="00E85C54"/>
    <w:rsid w:val="00EF4507"/>
    <w:rsid w:val="00FA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kushchinskayaov</dc:creator>
  <cp:keywords/>
  <dc:description/>
  <cp:lastModifiedBy>kushchinskayaov</cp:lastModifiedBy>
  <cp:revision>11</cp:revision>
  <dcterms:created xsi:type="dcterms:W3CDTF">2019-01-09T10:22:00Z</dcterms:created>
  <dcterms:modified xsi:type="dcterms:W3CDTF">2019-12-17T13:09:00Z</dcterms:modified>
</cp:coreProperties>
</file>