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10" w:rsidRDefault="00411310" w:rsidP="0041131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F2A2649">
            <wp:extent cx="316992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10" w:rsidRDefault="00411310" w:rsidP="0041131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4883" w:rsidRPr="00411310" w:rsidRDefault="00411310" w:rsidP="0041131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310">
        <w:rPr>
          <w:rFonts w:ascii="Times New Roman" w:hAnsi="Times New Roman" w:cs="Times New Roman"/>
          <w:b/>
          <w:i/>
          <w:sz w:val="28"/>
          <w:szCs w:val="28"/>
        </w:rPr>
        <w:t xml:space="preserve">Как получить сведения о недвижимости из </w:t>
      </w:r>
      <w:proofErr w:type="spellStart"/>
      <w:r w:rsidRPr="00411310">
        <w:rPr>
          <w:rFonts w:ascii="Times New Roman" w:hAnsi="Times New Roman" w:cs="Times New Roman"/>
          <w:b/>
          <w:i/>
          <w:sz w:val="28"/>
          <w:szCs w:val="28"/>
        </w:rPr>
        <w:t>госреестра</w:t>
      </w:r>
      <w:proofErr w:type="spellEnd"/>
      <w:r w:rsidRPr="00411310">
        <w:rPr>
          <w:rFonts w:ascii="Times New Roman" w:hAnsi="Times New Roman" w:cs="Times New Roman"/>
          <w:b/>
          <w:i/>
          <w:sz w:val="28"/>
          <w:szCs w:val="28"/>
        </w:rPr>
        <w:t xml:space="preserve"> недвижимости расскажут в региональной Кадастровой палате</w:t>
      </w:r>
    </w:p>
    <w:p w:rsidR="00A5057D" w:rsidRDefault="006A4883" w:rsidP="00395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1A74">
        <w:rPr>
          <w:rFonts w:ascii="Times New Roman" w:hAnsi="Times New Roman" w:cs="Times New Roman"/>
          <w:sz w:val="28"/>
          <w:szCs w:val="28"/>
        </w:rPr>
        <w:t>ожно ли на основании одного запроса о предоставлении сведений, содержащихся в ЕГРН получить выписку в отношении двух и более объектов недвижимости?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57D" w:rsidRPr="00A5057D">
        <w:rPr>
          <w:rFonts w:ascii="Times New Roman" w:hAnsi="Times New Roman" w:cs="Times New Roman"/>
          <w:sz w:val="28"/>
          <w:szCs w:val="28"/>
        </w:rPr>
        <w:t>Какой документ необходимо запросить, чтобы были отображены сведения о частях лесного участка?</w:t>
      </w:r>
      <w:r w:rsidR="00A5057D" w:rsidRPr="00A5057D">
        <w:t xml:space="preserve"> </w:t>
      </w:r>
      <w:r w:rsidR="00A5057D" w:rsidRPr="00A5057D">
        <w:rPr>
          <w:rFonts w:ascii="Times New Roman" w:hAnsi="Times New Roman" w:cs="Times New Roman"/>
          <w:sz w:val="28"/>
          <w:szCs w:val="28"/>
        </w:rPr>
        <w:t>Каким образом осуществить возврат излишне внесенной платы, за предоставление сведений реестра недвижимости?</w:t>
      </w:r>
      <w:r w:rsidR="003A1A74" w:rsidRPr="003A1A74">
        <w:t xml:space="preserve"> </w:t>
      </w:r>
    </w:p>
    <w:p w:rsidR="008A52BE" w:rsidRDefault="002B5B20" w:rsidP="00395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89"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="00DE235B">
        <w:rPr>
          <w:rFonts w:ascii="Times New Roman" w:hAnsi="Times New Roman" w:cs="Times New Roman"/>
          <w:sz w:val="28"/>
          <w:szCs w:val="28"/>
        </w:rPr>
        <w:t>э</w:t>
      </w:r>
      <w:r w:rsidR="00DE235B" w:rsidRPr="00395089">
        <w:rPr>
          <w:rFonts w:ascii="Times New Roman" w:hAnsi="Times New Roman" w:cs="Times New Roman"/>
          <w:sz w:val="28"/>
          <w:szCs w:val="28"/>
        </w:rPr>
        <w:t>ксперты</w:t>
      </w:r>
      <w:r w:rsidRPr="00395089">
        <w:rPr>
          <w:rFonts w:ascii="Times New Roman" w:hAnsi="Times New Roman" w:cs="Times New Roman"/>
          <w:sz w:val="28"/>
          <w:szCs w:val="28"/>
        </w:rPr>
        <w:t xml:space="preserve"> Кадастровой палат</w:t>
      </w:r>
      <w:r w:rsidR="00DE235B">
        <w:rPr>
          <w:rFonts w:ascii="Times New Roman" w:hAnsi="Times New Roman" w:cs="Times New Roman"/>
          <w:sz w:val="28"/>
          <w:szCs w:val="28"/>
        </w:rPr>
        <w:t>ы</w:t>
      </w:r>
      <w:r w:rsidRPr="00395089">
        <w:rPr>
          <w:rFonts w:ascii="Times New Roman" w:hAnsi="Times New Roman" w:cs="Times New Roman"/>
          <w:sz w:val="28"/>
          <w:szCs w:val="28"/>
        </w:rPr>
        <w:t xml:space="preserve"> </w:t>
      </w:r>
      <w:r w:rsidR="00DE235B">
        <w:rPr>
          <w:rFonts w:ascii="Times New Roman" w:hAnsi="Times New Roman" w:cs="Times New Roman"/>
          <w:sz w:val="28"/>
          <w:szCs w:val="28"/>
        </w:rPr>
        <w:t xml:space="preserve">подробно разъяснят </w:t>
      </w:r>
      <w:r w:rsidR="00DE235B">
        <w:rPr>
          <w:rFonts w:ascii="Times New Roman" w:hAnsi="Times New Roman" w:cs="Times New Roman"/>
          <w:sz w:val="28"/>
          <w:szCs w:val="28"/>
        </w:rPr>
        <w:t xml:space="preserve">ленинградцам </w:t>
      </w:r>
      <w:r w:rsidR="003A1A74">
        <w:rPr>
          <w:rFonts w:ascii="Times New Roman" w:hAnsi="Times New Roman" w:cs="Times New Roman"/>
          <w:sz w:val="28"/>
          <w:szCs w:val="28"/>
        </w:rPr>
        <w:t>актуальные вопросы</w:t>
      </w:r>
      <w:r w:rsidR="00DE235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A1A74">
        <w:rPr>
          <w:rFonts w:ascii="Times New Roman" w:hAnsi="Times New Roman" w:cs="Times New Roman"/>
          <w:sz w:val="28"/>
          <w:szCs w:val="28"/>
        </w:rPr>
        <w:t>ения</w:t>
      </w:r>
      <w:r w:rsidR="00DE235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A1A74">
        <w:rPr>
          <w:rFonts w:ascii="Times New Roman" w:hAnsi="Times New Roman" w:cs="Times New Roman"/>
          <w:sz w:val="28"/>
          <w:szCs w:val="28"/>
        </w:rPr>
        <w:t>й</w:t>
      </w:r>
      <w:r w:rsidR="00DE235B">
        <w:rPr>
          <w:rFonts w:ascii="Times New Roman" w:hAnsi="Times New Roman" w:cs="Times New Roman"/>
          <w:sz w:val="28"/>
          <w:szCs w:val="28"/>
        </w:rPr>
        <w:t xml:space="preserve"> и</w:t>
      </w:r>
      <w:r w:rsidR="003A1A74">
        <w:rPr>
          <w:rFonts w:ascii="Times New Roman" w:hAnsi="Times New Roman" w:cs="Times New Roman"/>
          <w:sz w:val="28"/>
          <w:szCs w:val="28"/>
        </w:rPr>
        <w:t>з</w:t>
      </w:r>
      <w:r w:rsidR="00DE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5B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DE235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DE235B" w:rsidRPr="00395089">
        <w:rPr>
          <w:rFonts w:ascii="Times New Roman" w:hAnsi="Times New Roman" w:cs="Times New Roman"/>
          <w:sz w:val="28"/>
          <w:szCs w:val="28"/>
        </w:rPr>
        <w:t xml:space="preserve"> на телефонной «горячей линии»</w:t>
      </w:r>
      <w:r w:rsidR="00DE2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F7B" w:rsidRPr="00395089" w:rsidRDefault="00DE235B" w:rsidP="008A5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 о способах</w:t>
      </w:r>
      <w:r w:rsidR="008A52BE">
        <w:rPr>
          <w:rFonts w:ascii="Times New Roman" w:hAnsi="Times New Roman" w:cs="Times New Roman"/>
          <w:sz w:val="28"/>
          <w:szCs w:val="28"/>
        </w:rPr>
        <w:t xml:space="preserve">, порядке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сроках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ыписки из ЕГРН можно </w:t>
      </w:r>
      <w:r w:rsidR="008A52BE" w:rsidRPr="008A52BE">
        <w:rPr>
          <w:rFonts w:ascii="Times New Roman" w:hAnsi="Times New Roman" w:cs="Times New Roman"/>
          <w:sz w:val="28"/>
          <w:szCs w:val="28"/>
        </w:rPr>
        <w:t xml:space="preserve">с 11:00-13:00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A52BE" w:rsidRPr="008A52BE">
        <w:rPr>
          <w:rFonts w:ascii="Times New Roman" w:hAnsi="Times New Roman" w:cs="Times New Roman"/>
          <w:sz w:val="28"/>
          <w:szCs w:val="28"/>
        </w:rPr>
        <w:t>8(812) 630-40-46.</w:t>
      </w:r>
    </w:p>
    <w:sectPr w:rsidR="00E42F7B" w:rsidRPr="0039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8"/>
    <w:rsid w:val="002B5B20"/>
    <w:rsid w:val="00395089"/>
    <w:rsid w:val="003A1A74"/>
    <w:rsid w:val="00411310"/>
    <w:rsid w:val="006A4883"/>
    <w:rsid w:val="008A52BE"/>
    <w:rsid w:val="00A5057D"/>
    <w:rsid w:val="00CB0748"/>
    <w:rsid w:val="00DE235B"/>
    <w:rsid w:val="00E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B60"/>
  <w15:chartTrackingRefBased/>
  <w15:docId w15:val="{0939C1F9-D620-4968-A99E-465FE0A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2</cp:revision>
  <dcterms:created xsi:type="dcterms:W3CDTF">2020-04-06T06:35:00Z</dcterms:created>
  <dcterms:modified xsi:type="dcterms:W3CDTF">2020-04-06T07:54:00Z</dcterms:modified>
</cp:coreProperties>
</file>