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D1" w:rsidRDefault="00B951D1" w:rsidP="0073671B">
      <w:pPr>
        <w:spacing w:after="0" w:line="322" w:lineRule="exact"/>
        <w:ind w:right="-1"/>
        <w:rPr>
          <w:rFonts w:eastAsia="Times New Roman" w:cs="Times New Roman"/>
          <w:color w:val="171717"/>
          <w:sz w:val="26"/>
          <w:szCs w:val="26"/>
          <w:lang w:eastAsia="ru-RU"/>
        </w:rPr>
      </w:pPr>
    </w:p>
    <w:p w:rsidR="0073671B" w:rsidRDefault="0073671B" w:rsidP="0073671B">
      <w:pPr>
        <w:spacing w:after="0" w:line="322" w:lineRule="exact"/>
        <w:ind w:right="-1" w:firstLine="567"/>
        <w:jc w:val="center"/>
        <w:rPr>
          <w:rFonts w:eastAsia="Times New Roman" w:cs="Times New Roman"/>
          <w:b/>
          <w:color w:val="171717"/>
          <w:szCs w:val="28"/>
          <w:lang w:val="en-US" w:eastAsia="ru-RU"/>
        </w:rPr>
      </w:pPr>
    </w:p>
    <w:p w:rsidR="00E213CC" w:rsidRDefault="00E213CC" w:rsidP="0073671B">
      <w:pPr>
        <w:spacing w:after="0" w:line="322" w:lineRule="exact"/>
        <w:ind w:right="-1" w:firstLine="567"/>
        <w:jc w:val="center"/>
        <w:rPr>
          <w:rFonts w:eastAsia="Times New Roman" w:cs="Times New Roman"/>
          <w:b/>
          <w:color w:val="171717"/>
          <w:szCs w:val="28"/>
          <w:lang w:val="en-US" w:eastAsia="ru-RU"/>
        </w:rPr>
      </w:pPr>
    </w:p>
    <w:p w:rsidR="0073671B" w:rsidRPr="00E213CC" w:rsidRDefault="00E213CC" w:rsidP="0073671B">
      <w:pPr>
        <w:spacing w:after="0" w:line="322" w:lineRule="exact"/>
        <w:ind w:right="-1" w:firstLine="567"/>
        <w:jc w:val="center"/>
        <w:rPr>
          <w:rFonts w:eastAsia="Times New Roman" w:cs="Times New Roman"/>
          <w:b/>
          <w:color w:val="171717"/>
          <w:szCs w:val="28"/>
          <w:lang w:eastAsia="ru-RU"/>
        </w:rPr>
      </w:pPr>
      <w:r>
        <w:rPr>
          <w:rFonts w:eastAsia="Times New Roman" w:cs="Times New Roman"/>
          <w:b/>
          <w:color w:val="171717"/>
          <w:szCs w:val="28"/>
          <w:lang w:eastAsia="ru-RU"/>
        </w:rPr>
        <w:t xml:space="preserve">Всероссийский конкурс «Успех </w:t>
      </w:r>
      <w:r w:rsidRPr="00E213CC">
        <w:rPr>
          <w:rFonts w:eastAsia="Times New Roman" w:cs="Times New Roman"/>
          <w:b/>
          <w:color w:val="171717"/>
          <w:szCs w:val="28"/>
          <w:lang w:eastAsia="ru-RU"/>
        </w:rPr>
        <w:t>и безопасность»</w:t>
      </w:r>
      <w:bookmarkStart w:id="0" w:name="_GoBack"/>
      <w:bookmarkEnd w:id="0"/>
    </w:p>
    <w:p w:rsidR="00B951D1" w:rsidRPr="00B951D1" w:rsidRDefault="00B951D1" w:rsidP="00B951D1">
      <w:pPr>
        <w:spacing w:after="0" w:line="322" w:lineRule="exact"/>
        <w:ind w:right="-1" w:firstLine="567"/>
        <w:jc w:val="right"/>
        <w:rPr>
          <w:rFonts w:eastAsia="Times New Roman" w:cs="Times New Roman"/>
          <w:color w:val="171717"/>
          <w:szCs w:val="28"/>
          <w:lang w:eastAsia="ru-RU"/>
        </w:rPr>
      </w:pP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Times New Roman" w:cs="Times New Roman"/>
          <w:color w:val="171717"/>
          <w:szCs w:val="28"/>
          <w:lang w:eastAsia="ru-RU"/>
        </w:rPr>
      </w:pPr>
      <w:r w:rsidRPr="00B951D1">
        <w:rPr>
          <w:rFonts w:eastAsia="Times New Roman" w:cs="Times New Roman"/>
          <w:color w:val="171717"/>
          <w:szCs w:val="28"/>
          <w:lang w:eastAsia="ru-RU"/>
        </w:rPr>
        <w:t>В рамках </w:t>
      </w:r>
      <w:r w:rsidRPr="00B951D1">
        <w:rPr>
          <w:rFonts w:eastAsia="Times New Roman" w:cs="Times New Roman"/>
          <w:color w:val="171717"/>
          <w:szCs w:val="28"/>
          <w:lang w:val="en-US" w:eastAsia="ru-RU"/>
        </w:rPr>
        <w:t>VI </w:t>
      </w:r>
      <w:r w:rsidRPr="00B951D1">
        <w:rPr>
          <w:rFonts w:eastAsia="Times New Roman" w:cs="Times New Roman"/>
          <w:color w:val="171717"/>
          <w:szCs w:val="28"/>
          <w:lang w:eastAsia="ru-RU"/>
        </w:rPr>
        <w:t xml:space="preserve">Всероссийской недели охраны труда 2021, которая состоится </w:t>
      </w:r>
      <w:r w:rsidRPr="00B951D1">
        <w:rPr>
          <w:rFonts w:eastAsia="Times New Roman" w:cs="Times New Roman"/>
          <w:color w:val="171717"/>
          <w:szCs w:val="28"/>
          <w:lang w:eastAsia="ru-RU"/>
        </w:rPr>
        <w:br/>
        <w:t xml:space="preserve">с 6 по 9 сентября 2021 года (г. Сочи), проводится Всероссийский конкурс «Успех </w:t>
      </w:r>
      <w:r w:rsidRPr="00B951D1">
        <w:rPr>
          <w:rFonts w:eastAsia="Times New Roman" w:cs="Times New Roman"/>
          <w:color w:val="171717"/>
          <w:szCs w:val="28"/>
          <w:lang w:eastAsia="ru-RU"/>
        </w:rPr>
        <w:br/>
        <w:t>и безопасность» (далее – Конкурс).</w:t>
      </w:r>
      <w:r w:rsidRPr="00B951D1">
        <w:rPr>
          <w:rFonts w:ascii="Arial Unicode MS" w:eastAsia="Arial Unicode MS" w:hAnsi="Arial Unicode MS" w:cs="Arial Unicode MS"/>
          <w:color w:val="000000"/>
          <w:szCs w:val="28"/>
          <w:lang w:eastAsia="ru-RU"/>
        </w:rPr>
        <w:t xml:space="preserve"> </w:t>
      </w:r>
      <w:r w:rsidRPr="00B951D1">
        <w:rPr>
          <w:rFonts w:eastAsia="Times New Roman" w:cs="Times New Roman"/>
          <w:color w:val="171717"/>
          <w:szCs w:val="28"/>
          <w:lang w:eastAsia="ru-RU"/>
        </w:rPr>
        <w:t>Организатором Конкурса является Министерство труда и социальной защиты Российской Федерации.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Times New Roman" w:cs="Times New Roman"/>
          <w:color w:val="171717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 xml:space="preserve">Целью Конкурса является привлечение внимания к важности решения вопросов обеспечения безопасных условий труда на рабочих местах, изучение </w:t>
      </w:r>
      <w:r w:rsidRPr="00B951D1">
        <w:rPr>
          <w:rFonts w:eastAsia="Arial Unicode MS" w:cs="Times New Roman"/>
          <w:szCs w:val="28"/>
          <w:lang w:eastAsia="ru-RU"/>
        </w:rPr>
        <w:br/>
        <w:t>и распространение передового опыта по внедрению системы управления охраной труда, повышение квалификации специалистов по охране труда, пропаганда лучших практик организации работ в области охраны труда.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Times New Roman" w:cs="Times New Roman"/>
          <w:color w:val="171717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 xml:space="preserve">К участию допускаются организации и объединения организаций независимо </w:t>
      </w:r>
      <w:r w:rsidRPr="00B951D1">
        <w:rPr>
          <w:rFonts w:eastAsia="Arial Unicode MS" w:cs="Times New Roman"/>
          <w:szCs w:val="28"/>
          <w:lang w:eastAsia="ru-RU"/>
        </w:rPr>
        <w:br/>
        <w:t>от их организационно-правовых форм и видов экономической деятельности, осуществляющие свою деятельность на территории Российской Федерации.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 xml:space="preserve">По результатам Конкурса формируются и утверждаются рейтинги организаций, характеризующие уровень производственного травматизма, условий труда </w:t>
      </w:r>
      <w:r>
        <w:rPr>
          <w:rFonts w:eastAsia="Arial Unicode MS" w:cs="Times New Roman"/>
          <w:szCs w:val="28"/>
          <w:lang w:eastAsia="ru-RU"/>
        </w:rPr>
        <w:br/>
      </w:r>
      <w:r w:rsidRPr="00B951D1">
        <w:rPr>
          <w:rFonts w:eastAsia="Arial Unicode MS" w:cs="Times New Roman"/>
          <w:szCs w:val="28"/>
          <w:lang w:eastAsia="ru-RU"/>
        </w:rPr>
        <w:t>и организации работ в области условий и охраны труда, соответствие квалификации специалистов по охране труда организации установленным требованиям.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Всероссийский конкурс проводится по следующим номинациям: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 xml:space="preserve">- лучшая организация в области охраны труда среди организаций производственной сферы (с численностью работников более 5000 человек); 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-</w:t>
      </w:r>
      <w:r w:rsidRPr="00B951D1">
        <w:rPr>
          <w:rFonts w:eastAsia="Arial Unicode MS" w:cs="Times New Roman"/>
          <w:szCs w:val="28"/>
          <w:lang w:eastAsia="ru-RU"/>
        </w:rPr>
        <w:tab/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-</w:t>
      </w:r>
      <w:r w:rsidRPr="00B951D1">
        <w:rPr>
          <w:rFonts w:eastAsia="Arial Unicode MS" w:cs="Times New Roman"/>
          <w:szCs w:val="28"/>
          <w:lang w:eastAsia="ru-RU"/>
        </w:rPr>
        <w:tab/>
        <w:t>лучшая организация в области охраны труда среди организаций непроизводственной сферы;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-</w:t>
      </w:r>
      <w:r w:rsidRPr="00B951D1">
        <w:rPr>
          <w:rFonts w:eastAsia="Arial Unicode MS" w:cs="Times New Roman"/>
          <w:szCs w:val="28"/>
          <w:lang w:eastAsia="ru-RU"/>
        </w:rPr>
        <w:tab/>
        <w:t>лучшая организация в области охраны труда в сфере образования;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-</w:t>
      </w:r>
      <w:r w:rsidRPr="00B951D1">
        <w:rPr>
          <w:rFonts w:eastAsia="Arial Unicode MS" w:cs="Times New Roman"/>
          <w:szCs w:val="28"/>
          <w:lang w:eastAsia="ru-RU"/>
        </w:rPr>
        <w:tab/>
        <w:t>лучшая организация в области охраны труда в сфере здравоохранения;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-</w:t>
      </w:r>
      <w:r w:rsidRPr="00B951D1">
        <w:rPr>
          <w:rFonts w:eastAsia="Arial Unicode MS" w:cs="Times New Roman"/>
          <w:szCs w:val="28"/>
          <w:lang w:eastAsia="ru-RU"/>
        </w:rPr>
        <w:tab/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-</w:t>
      </w:r>
      <w:r w:rsidRPr="00B951D1">
        <w:rPr>
          <w:rFonts w:eastAsia="Arial Unicode MS" w:cs="Times New Roman"/>
          <w:szCs w:val="28"/>
          <w:lang w:eastAsia="ru-RU"/>
        </w:rPr>
        <w:tab/>
        <w:t>лучшая организация в области охраны труда Крымского федерального округа;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-</w:t>
      </w:r>
      <w:r w:rsidRPr="00B951D1">
        <w:rPr>
          <w:rFonts w:eastAsia="Arial Unicode MS" w:cs="Times New Roman"/>
          <w:szCs w:val="28"/>
          <w:lang w:eastAsia="ru-RU"/>
        </w:rPr>
        <w:tab/>
        <w:t>лучшее муниципальное образование в области охраны труда;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- лучший субъект Российской Федерации в области охраны труда.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Arial Unicode MS" w:cs="Times New Roman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Предлагаем принять</w:t>
      </w:r>
      <w:r w:rsidRPr="00B951D1">
        <w:rPr>
          <w:rFonts w:eastAsia="Times New Roman" w:cs="Times New Roman"/>
          <w:color w:val="171717"/>
          <w:szCs w:val="28"/>
          <w:lang w:eastAsia="ru-RU"/>
        </w:rPr>
        <w:t xml:space="preserve"> участие Вашей организации в указанном Конкурсе.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Times New Roman" w:cs="Times New Roman"/>
          <w:color w:val="171717"/>
          <w:szCs w:val="28"/>
          <w:lang w:eastAsia="ru-RU"/>
        </w:rPr>
      </w:pPr>
      <w:r w:rsidRPr="00B951D1">
        <w:rPr>
          <w:rFonts w:eastAsia="Arial Unicode MS" w:cs="Times New Roman"/>
          <w:szCs w:val="28"/>
          <w:lang w:eastAsia="ru-RU"/>
        </w:rPr>
        <w:t>Дополнительно сообщаем, что участие осуществляется на безвозмездной основе.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Times New Roman" w:cs="Times New Roman"/>
          <w:color w:val="171717"/>
          <w:szCs w:val="28"/>
          <w:lang w:eastAsia="ru-RU"/>
        </w:rPr>
      </w:pPr>
      <w:r w:rsidRPr="00B951D1">
        <w:rPr>
          <w:rFonts w:eastAsia="Times New Roman" w:cs="Times New Roman"/>
          <w:color w:val="171717"/>
          <w:szCs w:val="28"/>
          <w:lang w:eastAsia="ru-RU"/>
        </w:rPr>
        <w:t xml:space="preserve">Для участия в Конкурсе необходимо пройти регистрацию </w:t>
      </w:r>
      <w:r w:rsidRPr="00B951D1">
        <w:rPr>
          <w:rFonts w:eastAsia="Times New Roman" w:cs="Times New Roman"/>
          <w:color w:val="171717"/>
          <w:szCs w:val="28"/>
          <w:lang w:eastAsia="ru-RU"/>
        </w:rPr>
        <w:br/>
        <w:t>на сайте </w:t>
      </w:r>
      <w:hyperlink r:id="rId4" w:tgtFrame="_blank" w:tooltip="https://rusafetyweek.com/" w:history="1">
        <w:r w:rsidRPr="00B951D1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https://rusafetyweek.com/</w:t>
        </w:r>
      </w:hyperlink>
      <w:r w:rsidRPr="00B951D1">
        <w:rPr>
          <w:rFonts w:eastAsia="Times New Roman" w:cs="Times New Roman"/>
          <w:color w:val="171717"/>
          <w:szCs w:val="28"/>
          <w:lang w:eastAsia="ru-RU"/>
        </w:rPr>
        <w:t>, заполнить электронные формы в соответствии с </w:t>
      </w:r>
      <w:r w:rsidRPr="00B951D1">
        <w:rPr>
          <w:rFonts w:eastAsia="Times New Roman" w:cs="Times New Roman"/>
          <w:b/>
          <w:bCs/>
          <w:color w:val="171717"/>
          <w:szCs w:val="28"/>
          <w:lang w:eastAsia="ru-RU"/>
        </w:rPr>
        <w:t>положением о конкурсе</w:t>
      </w:r>
      <w:r w:rsidRPr="00B951D1">
        <w:rPr>
          <w:rFonts w:eastAsia="Times New Roman" w:cs="Times New Roman"/>
          <w:color w:val="171717"/>
          <w:szCs w:val="28"/>
          <w:lang w:eastAsia="ru-RU"/>
        </w:rPr>
        <w:t xml:space="preserve"> (Приложение № 1 к Приказу № 455 от 6 июля </w:t>
      </w:r>
      <w:r w:rsidRPr="00B951D1">
        <w:rPr>
          <w:rFonts w:eastAsia="Times New Roman" w:cs="Times New Roman"/>
          <w:color w:val="171717"/>
          <w:szCs w:val="28"/>
          <w:lang w:eastAsia="ru-RU"/>
        </w:rPr>
        <w:br/>
        <w:t>2021 года).</w:t>
      </w:r>
    </w:p>
    <w:p w:rsidR="00B951D1" w:rsidRPr="00B951D1" w:rsidRDefault="00B951D1" w:rsidP="00B951D1">
      <w:pPr>
        <w:spacing w:after="0" w:line="322" w:lineRule="exact"/>
        <w:ind w:right="-1" w:firstLine="567"/>
        <w:jc w:val="both"/>
        <w:rPr>
          <w:rFonts w:eastAsia="Times New Roman" w:cs="Times New Roman"/>
          <w:color w:val="171717"/>
          <w:szCs w:val="28"/>
          <w:lang w:eastAsia="ru-RU"/>
        </w:rPr>
      </w:pPr>
      <w:r w:rsidRPr="00B951D1">
        <w:rPr>
          <w:rFonts w:eastAsia="Times New Roman" w:cs="Times New Roman"/>
          <w:color w:val="171717"/>
          <w:szCs w:val="28"/>
          <w:lang w:eastAsia="ru-RU"/>
        </w:rPr>
        <w:t>Если у вас возникнут вопросы по регистрации и заполнению форм</w:t>
      </w:r>
      <w:r w:rsidRPr="00B951D1">
        <w:rPr>
          <w:rFonts w:eastAsia="Times New Roman" w:cs="Times New Roman"/>
          <w:b/>
          <w:bCs/>
          <w:color w:val="171717"/>
          <w:szCs w:val="28"/>
          <w:lang w:eastAsia="ru-RU"/>
        </w:rPr>
        <w:t>, </w:t>
      </w:r>
      <w:r w:rsidRPr="00B951D1">
        <w:rPr>
          <w:rFonts w:eastAsia="Times New Roman" w:cs="Times New Roman"/>
          <w:color w:val="171717"/>
          <w:szCs w:val="28"/>
          <w:lang w:eastAsia="ru-RU"/>
        </w:rPr>
        <w:t xml:space="preserve">просьба обращаться в службу технической поддержки Конкурса: </w:t>
      </w:r>
      <w:r w:rsidRPr="00B951D1">
        <w:rPr>
          <w:rFonts w:eastAsia="Times New Roman" w:cs="Times New Roman"/>
          <w:color w:val="171717"/>
          <w:szCs w:val="28"/>
          <w:lang w:eastAsia="ru-RU"/>
        </w:rPr>
        <w:br/>
      </w:r>
      <w:r w:rsidRPr="00B951D1">
        <w:rPr>
          <w:rFonts w:eastAsia="Times New Roman" w:cs="Times New Roman"/>
          <w:color w:val="171717"/>
          <w:szCs w:val="28"/>
          <w:lang w:val="en-US" w:eastAsia="ru-RU"/>
        </w:rPr>
        <w:t>e</w:t>
      </w:r>
      <w:r w:rsidRPr="00B951D1">
        <w:rPr>
          <w:rFonts w:eastAsia="Times New Roman" w:cs="Times New Roman"/>
          <w:color w:val="171717"/>
          <w:szCs w:val="28"/>
          <w:lang w:eastAsia="ru-RU"/>
        </w:rPr>
        <w:t>-</w:t>
      </w:r>
      <w:r w:rsidRPr="00B951D1">
        <w:rPr>
          <w:rFonts w:eastAsia="Times New Roman" w:cs="Times New Roman"/>
          <w:color w:val="171717"/>
          <w:szCs w:val="28"/>
          <w:lang w:val="en-US" w:eastAsia="ru-RU"/>
        </w:rPr>
        <w:t>mail</w:t>
      </w:r>
      <w:r w:rsidRPr="00B951D1">
        <w:rPr>
          <w:rFonts w:eastAsia="Times New Roman" w:cs="Times New Roman"/>
          <w:color w:val="171717"/>
          <w:szCs w:val="28"/>
          <w:lang w:eastAsia="ru-RU"/>
        </w:rPr>
        <w:t>:</w:t>
      </w:r>
      <w:r w:rsidRPr="00B951D1">
        <w:rPr>
          <w:rFonts w:eastAsia="Times New Roman" w:cs="Times New Roman"/>
          <w:color w:val="171717"/>
          <w:szCs w:val="28"/>
          <w:lang w:val="en-US" w:eastAsia="ru-RU"/>
        </w:rPr>
        <w:t> </w:t>
      </w:r>
      <w:hyperlink r:id="rId5" w:history="1">
        <w:r w:rsidRPr="00B951D1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konkurs</w:t>
        </w:r>
        <w:r w:rsidRPr="00B951D1">
          <w:rPr>
            <w:rFonts w:eastAsia="Times New Roman" w:cs="Times New Roman"/>
            <w:color w:val="0000FF"/>
            <w:szCs w:val="28"/>
            <w:u w:val="single"/>
            <w:lang w:eastAsia="ru-RU"/>
          </w:rPr>
          <w:t>@</w:t>
        </w:r>
        <w:r w:rsidRPr="00B951D1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rusafetyweek</w:t>
        </w:r>
        <w:r w:rsidRPr="00B951D1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B951D1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com</w:t>
        </w:r>
      </w:hyperlink>
      <w:r w:rsidRPr="00B951D1">
        <w:rPr>
          <w:rFonts w:eastAsia="Times New Roman" w:cs="Times New Roman"/>
          <w:color w:val="171717"/>
          <w:szCs w:val="28"/>
          <w:lang w:eastAsia="ru-RU"/>
        </w:rPr>
        <w:t>, тел.: +7 495 414 10 90.</w:t>
      </w:r>
    </w:p>
    <w:p w:rsidR="00B951D1" w:rsidRPr="00B951D1" w:rsidRDefault="00B951D1" w:rsidP="00591197">
      <w:pPr>
        <w:widowControl w:val="0"/>
        <w:suppressAutoHyphens/>
        <w:autoSpaceDE w:val="0"/>
        <w:spacing w:after="0"/>
        <w:rPr>
          <w:rFonts w:eastAsia="Times New Roman" w:cs="Times New Roman"/>
          <w:szCs w:val="28"/>
          <w:lang w:eastAsia="ru-RU"/>
        </w:rPr>
      </w:pPr>
    </w:p>
    <w:sectPr w:rsidR="00B951D1" w:rsidRPr="00B951D1" w:rsidSect="00B8625A">
      <w:pgSz w:w="11906" w:h="16838"/>
      <w:pgMar w:top="142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20"/>
    <w:rsid w:val="000D2BA6"/>
    <w:rsid w:val="000E6E33"/>
    <w:rsid w:val="00146EF7"/>
    <w:rsid w:val="00147C3A"/>
    <w:rsid w:val="00165952"/>
    <w:rsid w:val="001773B6"/>
    <w:rsid w:val="001A4F90"/>
    <w:rsid w:val="002133D0"/>
    <w:rsid w:val="00222D96"/>
    <w:rsid w:val="002E202D"/>
    <w:rsid w:val="0039378D"/>
    <w:rsid w:val="0046146D"/>
    <w:rsid w:val="004A698C"/>
    <w:rsid w:val="00501B93"/>
    <w:rsid w:val="00591197"/>
    <w:rsid w:val="005E3236"/>
    <w:rsid w:val="0062320C"/>
    <w:rsid w:val="0073472E"/>
    <w:rsid w:val="0073671B"/>
    <w:rsid w:val="00746034"/>
    <w:rsid w:val="0075134A"/>
    <w:rsid w:val="00797A88"/>
    <w:rsid w:val="007C4009"/>
    <w:rsid w:val="00830AAC"/>
    <w:rsid w:val="0084223B"/>
    <w:rsid w:val="00897342"/>
    <w:rsid w:val="008F3C0D"/>
    <w:rsid w:val="009167C2"/>
    <w:rsid w:val="009C098C"/>
    <w:rsid w:val="00A02675"/>
    <w:rsid w:val="00A43C8F"/>
    <w:rsid w:val="00A71616"/>
    <w:rsid w:val="00B20992"/>
    <w:rsid w:val="00B22188"/>
    <w:rsid w:val="00B8625A"/>
    <w:rsid w:val="00B951D1"/>
    <w:rsid w:val="00BC3B0A"/>
    <w:rsid w:val="00BC53FE"/>
    <w:rsid w:val="00BD2AE4"/>
    <w:rsid w:val="00C04E38"/>
    <w:rsid w:val="00CA0011"/>
    <w:rsid w:val="00CB76A4"/>
    <w:rsid w:val="00D2180C"/>
    <w:rsid w:val="00D24E20"/>
    <w:rsid w:val="00DA15C8"/>
    <w:rsid w:val="00DB6B02"/>
    <w:rsid w:val="00DE50CD"/>
    <w:rsid w:val="00E04BD4"/>
    <w:rsid w:val="00E213CC"/>
    <w:rsid w:val="00EE1089"/>
    <w:rsid w:val="00EF43C6"/>
    <w:rsid w:val="00F003F1"/>
    <w:rsid w:val="00F347B7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736"/>
  <w15:docId w15:val="{E5EC6C41-5A30-4D81-B198-FB837371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1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18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347B7"/>
    <w:pPr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4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347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347B7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B9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rusafetyweek.com" TargetMode="External"/><Relationship Id="rId4" Type="http://schemas.openxmlformats.org/officeDocument/2006/relationships/hyperlink" Target="https://rusafetywee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selivanovaoa</cp:lastModifiedBy>
  <cp:revision>5</cp:revision>
  <cp:lastPrinted>2021-07-19T08:58:00Z</cp:lastPrinted>
  <dcterms:created xsi:type="dcterms:W3CDTF">2021-07-19T11:24:00Z</dcterms:created>
  <dcterms:modified xsi:type="dcterms:W3CDTF">2021-07-30T11:12:00Z</dcterms:modified>
</cp:coreProperties>
</file>