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9" w:rsidRPr="005D1085" w:rsidRDefault="00FE40C9" w:rsidP="00FE40C9">
      <w:pPr>
        <w:jc w:val="right"/>
        <w:rPr>
          <w:sz w:val="22"/>
          <w:szCs w:val="22"/>
        </w:rPr>
      </w:pPr>
      <w:r w:rsidRPr="005D1085">
        <w:rPr>
          <w:sz w:val="22"/>
          <w:szCs w:val="22"/>
        </w:rPr>
        <w:t>Приложение 1</w:t>
      </w:r>
    </w:p>
    <w:p w:rsidR="00FE40C9" w:rsidRPr="005D1085" w:rsidRDefault="00FE40C9" w:rsidP="00FE40C9">
      <w:pPr>
        <w:jc w:val="center"/>
        <w:rPr>
          <w:b/>
          <w:sz w:val="22"/>
          <w:szCs w:val="22"/>
        </w:rPr>
      </w:pPr>
      <w:r w:rsidRPr="005D1085">
        <w:rPr>
          <w:b/>
          <w:sz w:val="22"/>
          <w:szCs w:val="22"/>
        </w:rPr>
        <w:t xml:space="preserve">Информация </w:t>
      </w:r>
    </w:p>
    <w:p w:rsidR="00FE40C9" w:rsidRPr="005D1085" w:rsidRDefault="00FE40C9" w:rsidP="00FE40C9">
      <w:pPr>
        <w:jc w:val="center"/>
        <w:rPr>
          <w:rFonts w:eastAsia="Calibri"/>
          <w:sz w:val="22"/>
          <w:szCs w:val="22"/>
          <w:lang w:eastAsia="en-US"/>
        </w:rPr>
      </w:pPr>
      <w:r w:rsidRPr="005D1085">
        <w:rPr>
          <w:rFonts w:eastAsia="Calibri"/>
          <w:sz w:val="22"/>
          <w:szCs w:val="22"/>
          <w:lang w:eastAsia="en-US"/>
        </w:rPr>
        <w:t xml:space="preserve">о расходах средств бюджета муниципального образования </w:t>
      </w:r>
      <w:proofErr w:type="spellStart"/>
      <w:r w:rsidRPr="005D1085">
        <w:rPr>
          <w:rFonts w:eastAsia="Calibri"/>
          <w:sz w:val="22"/>
          <w:szCs w:val="22"/>
          <w:lang w:eastAsia="en-US"/>
        </w:rPr>
        <w:t>Волосовский</w:t>
      </w:r>
      <w:proofErr w:type="spellEnd"/>
      <w:r w:rsidRPr="005D1085">
        <w:rPr>
          <w:rFonts w:eastAsia="Calibri"/>
          <w:sz w:val="22"/>
          <w:szCs w:val="22"/>
          <w:lang w:eastAsia="en-US"/>
        </w:rPr>
        <w:t xml:space="preserve"> муниципальный район Ленинградской области</w:t>
      </w:r>
    </w:p>
    <w:p w:rsidR="00FE40C9" w:rsidRPr="005D1085" w:rsidRDefault="00FE40C9" w:rsidP="00FE40C9">
      <w:pPr>
        <w:jc w:val="center"/>
        <w:rPr>
          <w:rFonts w:eastAsia="Calibri"/>
          <w:sz w:val="22"/>
          <w:szCs w:val="22"/>
          <w:lang w:eastAsia="en-US"/>
        </w:rPr>
      </w:pPr>
      <w:r w:rsidRPr="005D1085">
        <w:rPr>
          <w:rFonts w:eastAsia="Calibri"/>
          <w:sz w:val="22"/>
          <w:szCs w:val="22"/>
          <w:lang w:eastAsia="en-US"/>
        </w:rPr>
        <w:t xml:space="preserve"> на муниципальную подпрограмму №3 «Развитие малого, среднего предпринимательства и потребительского рынка </w:t>
      </w:r>
      <w:proofErr w:type="spellStart"/>
      <w:r w:rsidRPr="005D1085">
        <w:rPr>
          <w:rFonts w:eastAsia="Calibri"/>
          <w:sz w:val="22"/>
          <w:szCs w:val="22"/>
          <w:lang w:eastAsia="en-US"/>
        </w:rPr>
        <w:t>Волосовского</w:t>
      </w:r>
      <w:proofErr w:type="spellEnd"/>
      <w:r w:rsidRPr="005D1085">
        <w:rPr>
          <w:rFonts w:eastAsia="Calibri"/>
          <w:sz w:val="22"/>
          <w:szCs w:val="22"/>
          <w:lang w:eastAsia="en-US"/>
        </w:rPr>
        <w:t xml:space="preserve"> муниципального района Ленинградской области» муниципальной программы «Устойчивое развитие </w:t>
      </w:r>
      <w:proofErr w:type="spellStart"/>
      <w:r w:rsidRPr="005D1085">
        <w:rPr>
          <w:rFonts w:eastAsia="Calibri"/>
          <w:sz w:val="22"/>
          <w:szCs w:val="22"/>
          <w:lang w:eastAsia="en-US"/>
        </w:rPr>
        <w:t>Волосовского</w:t>
      </w:r>
      <w:proofErr w:type="spellEnd"/>
      <w:r w:rsidRPr="005D1085">
        <w:rPr>
          <w:rFonts w:eastAsia="Calibri"/>
          <w:sz w:val="22"/>
          <w:szCs w:val="22"/>
          <w:lang w:eastAsia="en-US"/>
        </w:rPr>
        <w:t xml:space="preserve"> муниципальног</w:t>
      </w:r>
      <w:r>
        <w:rPr>
          <w:rFonts w:eastAsia="Calibri"/>
          <w:sz w:val="22"/>
          <w:szCs w:val="22"/>
          <w:lang w:eastAsia="en-US"/>
        </w:rPr>
        <w:t>о района Ленинградской области»</w:t>
      </w:r>
    </w:p>
    <w:p w:rsidR="00FE40C9" w:rsidRPr="0063689F" w:rsidRDefault="00FE40C9" w:rsidP="00FE40C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3689F">
        <w:rPr>
          <w:rFonts w:eastAsia="Calibri"/>
          <w:b/>
          <w:sz w:val="22"/>
          <w:szCs w:val="22"/>
          <w:lang w:eastAsia="en-US"/>
        </w:rPr>
        <w:t xml:space="preserve"> по состоянию на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01 января 2022</w:t>
      </w:r>
      <w:r w:rsidRPr="0063689F">
        <w:rPr>
          <w:rFonts w:eastAsia="Calibri"/>
          <w:b/>
          <w:sz w:val="22"/>
          <w:szCs w:val="22"/>
          <w:u w:val="single"/>
          <w:lang w:eastAsia="en-US"/>
        </w:rPr>
        <w:t xml:space="preserve"> года.</w:t>
      </w:r>
    </w:p>
    <w:p w:rsidR="00FE40C9" w:rsidRPr="00FA2D14" w:rsidRDefault="00FE40C9" w:rsidP="00FE40C9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4"/>
        <w:gridCol w:w="5344"/>
        <w:gridCol w:w="2975"/>
        <w:gridCol w:w="3969"/>
        <w:gridCol w:w="2064"/>
      </w:tblGrid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Align w:val="center"/>
          </w:tcPr>
          <w:p w:rsidR="00FE40C9" w:rsidRPr="00093FA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3FA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07" w:type="pct"/>
            <w:vAlign w:val="center"/>
          </w:tcPr>
          <w:p w:rsidR="00FE40C9" w:rsidRPr="00093FA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мероприятия муниципальной программы поддержки предпринимательства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Планируемые объемы финансирования</w:t>
            </w:r>
          </w:p>
          <w:p w:rsidR="00FE40C9" w:rsidRPr="00093FA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Фактические объемы финансирования на отчетную дату</w:t>
            </w:r>
          </w:p>
          <w:p w:rsidR="00FE40C9" w:rsidRPr="00093FA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освоения финансирования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38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7" w:type="pct"/>
            <w:shd w:val="clear" w:color="auto" w:fill="D0CECE"/>
          </w:tcPr>
          <w:p w:rsidR="00FE40C9" w:rsidRPr="00287E4A" w:rsidRDefault="00FE40C9" w:rsidP="000D4C4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17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 конкурсной основе субсидий субъектам малого предпринимательства </w:t>
            </w:r>
            <w:proofErr w:type="spellStart"/>
            <w:r w:rsidRPr="000D1799">
              <w:rPr>
                <w:rFonts w:ascii="Times New Roman" w:hAnsi="Times New Roman" w:cs="Times New Roman"/>
                <w:sz w:val="22"/>
                <w:szCs w:val="22"/>
              </w:rPr>
              <w:t>Волосовского</w:t>
            </w:r>
            <w:proofErr w:type="spellEnd"/>
            <w:r w:rsidRPr="000D17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организацию предпринимательской деятельности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947,5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947,5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16E94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847,5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847,5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38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7" w:type="pct"/>
            <w:shd w:val="clear" w:color="auto" w:fill="D0CECE"/>
          </w:tcPr>
          <w:p w:rsidR="00FE40C9" w:rsidRPr="00287E4A" w:rsidRDefault="00FE40C9" w:rsidP="000D4C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72DE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мониторинга деятельности субъектов малого и среднего предпринимательства и потребительского рынка </w:t>
            </w:r>
            <w:proofErr w:type="spellStart"/>
            <w:r w:rsidRPr="00D72DEA">
              <w:rPr>
                <w:rFonts w:ascii="Times New Roman" w:hAnsi="Times New Roman" w:cs="Times New Roman"/>
                <w:sz w:val="22"/>
                <w:szCs w:val="22"/>
              </w:rPr>
              <w:t>Волосовского</w:t>
            </w:r>
            <w:proofErr w:type="spellEnd"/>
            <w:r w:rsidRPr="00D72D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123,2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123,2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110,9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110,9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FE40C9" w:rsidRPr="0098389A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38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7" w:type="pct"/>
            <w:shd w:val="clear" w:color="auto" w:fill="D0CECE"/>
          </w:tcPr>
          <w:p w:rsidR="00FE40C9" w:rsidRDefault="00FE40C9" w:rsidP="000D4C4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959">
              <w:rPr>
                <w:rFonts w:ascii="Times New Roman" w:hAnsi="Times New Roman" w:cs="Times New Roman"/>
                <w:sz w:val="22"/>
                <w:szCs w:val="22"/>
              </w:rPr>
              <w:t>Размещение в СМИ информации о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социального предпринимательства</w:t>
            </w:r>
            <w:r w:rsidRPr="006C1959">
              <w:rPr>
                <w:rFonts w:ascii="Times New Roman" w:hAnsi="Times New Roman" w:cs="Times New Roman"/>
                <w:sz w:val="22"/>
                <w:szCs w:val="22"/>
              </w:rPr>
              <w:t xml:space="preserve"> и о наиболее заметных событиях в их бизнесе в текущем году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44,0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Pr="00F16E9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F16E9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FE2C33" w:rsidRDefault="00FE40C9" w:rsidP="000D4C4F">
            <w:pPr>
              <w:jc w:val="right"/>
            </w:pPr>
            <w:r w:rsidRPr="00FE2C33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FE2C33" w:rsidRDefault="00FE40C9" w:rsidP="000D4C4F">
            <w:pPr>
              <w:jc w:val="right"/>
            </w:pPr>
            <w:r w:rsidRPr="00FE2C33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jc w:val="right"/>
            </w:pPr>
            <w:r w:rsidRPr="00FE2C33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7" w:type="pct"/>
            <w:shd w:val="clear" w:color="auto" w:fill="D0CECE"/>
          </w:tcPr>
          <w:p w:rsidR="00FE40C9" w:rsidRDefault="00FE40C9" w:rsidP="000D4C4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6E9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программы учебно-методического курса, включая консу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льтации по бизнес-планам для</w:t>
            </w:r>
            <w:r w:rsidRPr="00F16E94">
              <w:rPr>
                <w:rFonts w:ascii="Times New Roman" w:hAnsi="Times New Roman" w:cs="Times New Roman"/>
                <w:sz w:val="22"/>
                <w:szCs w:val="22"/>
              </w:rPr>
              <w:t xml:space="preserve"> начинающих предпринимательскую деятельность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80,5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80,5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F16E9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383E74" w:rsidRDefault="00FE40C9" w:rsidP="000D4C4F">
            <w:pPr>
              <w:jc w:val="right"/>
            </w:pPr>
            <w:r w:rsidRPr="00383E74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383E74" w:rsidRDefault="00FE40C9" w:rsidP="000D4C4F">
            <w:pPr>
              <w:jc w:val="right"/>
            </w:pPr>
            <w:r w:rsidRPr="00383E74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jc w:val="right"/>
            </w:pPr>
            <w:r w:rsidRPr="00383E74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80,5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7" w:type="pct"/>
            <w:shd w:val="clear" w:color="auto" w:fill="D0CECE"/>
          </w:tcPr>
          <w:p w:rsidR="00FE40C9" w:rsidRDefault="00FE40C9" w:rsidP="000D4C4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70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мероприятий, направленных на развитие малого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 </w:t>
            </w:r>
            <w:proofErr w:type="spellStart"/>
            <w:r w:rsidRPr="00A11703">
              <w:rPr>
                <w:rFonts w:ascii="Times New Roman" w:hAnsi="Times New Roman" w:cs="Times New Roman"/>
                <w:sz w:val="22"/>
                <w:szCs w:val="22"/>
              </w:rPr>
              <w:t>Волосовского</w:t>
            </w:r>
            <w:proofErr w:type="spellEnd"/>
            <w:r w:rsidRPr="00A117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(семинары, конференции, круглые столы, встречи, тематические выставки, ярмарки, районные праздники и др.)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35,3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35,3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FE40C9" w:rsidRPr="0086093B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DA2317" w:rsidRDefault="00FE40C9" w:rsidP="000D4C4F">
            <w:pPr>
              <w:jc w:val="right"/>
            </w:pPr>
            <w:r w:rsidRPr="00DA2317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DA2317" w:rsidRDefault="00FE40C9" w:rsidP="000D4C4F">
            <w:pPr>
              <w:jc w:val="right"/>
            </w:pPr>
            <w:r w:rsidRPr="00DA2317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jc w:val="right"/>
            </w:pPr>
            <w:r w:rsidRPr="00DA2317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35,3</w:t>
            </w:r>
          </w:p>
        </w:tc>
        <w:tc>
          <w:tcPr>
            <w:tcW w:w="698" w:type="pct"/>
            <w:vAlign w:val="center"/>
          </w:tcPr>
          <w:p w:rsidR="00FE40C9" w:rsidRPr="0086093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07" w:type="pct"/>
            <w:shd w:val="clear" w:color="auto" w:fill="D0CECE"/>
          </w:tcPr>
          <w:p w:rsidR="00FE40C9" w:rsidRDefault="00FE40C9" w:rsidP="000D4C4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6E9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мастер- классов при участии мастеров народных художественных промыслов и ремесел, в рамках проведения районных мероприятий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FE40C9" w:rsidRPr="00F16E94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7764CF" w:rsidRDefault="00FE40C9" w:rsidP="000D4C4F">
            <w:pPr>
              <w:jc w:val="right"/>
            </w:pPr>
            <w:r w:rsidRPr="007764CF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Pr="007764CF" w:rsidRDefault="00FE40C9" w:rsidP="000D4C4F">
            <w:pPr>
              <w:jc w:val="right"/>
            </w:pPr>
            <w:r w:rsidRPr="007764CF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FE40C9" w:rsidRDefault="00FE40C9" w:rsidP="000D4C4F">
            <w:pPr>
              <w:jc w:val="right"/>
            </w:pPr>
            <w:r w:rsidRPr="007764CF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342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698" w:type="pct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FE40C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D1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отчету,</w:t>
            </w:r>
          </w:p>
          <w:p w:rsidR="00FE40C9" w:rsidRPr="009C0039" w:rsidRDefault="00FE40C9" w:rsidP="000D4C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D14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FE40C9" w:rsidRPr="009C003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03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266,5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FE40C9" w:rsidRPr="009C0039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C003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266,5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FE40C9" w:rsidRPr="00B643AB" w:rsidRDefault="00FE40C9" w:rsidP="000D4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B643A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FE40C9" w:rsidRPr="00E13B55" w:rsidRDefault="00FE40C9" w:rsidP="000D4C4F">
            <w:pPr>
              <w:jc w:val="right"/>
            </w:pPr>
            <w:r w:rsidRPr="00E13B55">
              <w:t>средства федерального бюджета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FE40C9" w:rsidRPr="00B643A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3AB">
              <w:rPr>
                <w:bCs/>
                <w:sz w:val="22"/>
                <w:szCs w:val="22"/>
              </w:rPr>
              <w:t>0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FE40C9" w:rsidRPr="00E13B55" w:rsidRDefault="00FE40C9" w:rsidP="000D4C4F">
            <w:pPr>
              <w:jc w:val="right"/>
            </w:pPr>
            <w:r w:rsidRPr="00E13B55">
              <w:t>средства областного бюджета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958,4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958,4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FE40C9" w:rsidRPr="00B643A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3AB">
              <w:rPr>
                <w:bCs/>
                <w:sz w:val="22"/>
                <w:szCs w:val="22"/>
              </w:rPr>
              <w:t>100%</w:t>
            </w:r>
          </w:p>
        </w:tc>
      </w:tr>
      <w:tr w:rsidR="00FE40C9" w:rsidRPr="00093FAB" w:rsidTr="000D4C4F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FE40C9" w:rsidRDefault="00FE40C9" w:rsidP="000D4C4F">
            <w:pPr>
              <w:jc w:val="right"/>
            </w:pPr>
            <w:r w:rsidRPr="00E13B55">
              <w:t>средства местного бюджета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FE40C9" w:rsidRDefault="00FE40C9" w:rsidP="000D4C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308,1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FE40C9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308,1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FE40C9" w:rsidRPr="00B643AB" w:rsidRDefault="00FE40C9" w:rsidP="000D4C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B643AB">
              <w:rPr>
                <w:bCs/>
                <w:sz w:val="22"/>
                <w:szCs w:val="22"/>
              </w:rPr>
              <w:t>%</w:t>
            </w:r>
          </w:p>
        </w:tc>
      </w:tr>
    </w:tbl>
    <w:p w:rsidR="0026759D" w:rsidRDefault="0026759D"/>
    <w:sectPr w:rsidR="0026759D" w:rsidSect="00FE4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C9"/>
    <w:rsid w:val="000D5871"/>
    <w:rsid w:val="0026759D"/>
    <w:rsid w:val="00A0428D"/>
    <w:rsid w:val="00FE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dcterms:created xsi:type="dcterms:W3CDTF">2022-01-11T12:21:00Z</dcterms:created>
  <dcterms:modified xsi:type="dcterms:W3CDTF">2022-01-11T12:22:00Z</dcterms:modified>
</cp:coreProperties>
</file>