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96" w:rsidRDefault="00857396" w:rsidP="0047494F">
      <w:pPr>
        <w:spacing w:after="21"/>
        <w:ind w:right="20"/>
      </w:pPr>
    </w:p>
    <w:p w:rsidR="0047494F" w:rsidRDefault="0047494F" w:rsidP="0047494F">
      <w:pPr>
        <w:spacing w:after="21"/>
        <w:ind w:right="20"/>
      </w:pPr>
    </w:p>
    <w:p w:rsidR="0047494F" w:rsidRDefault="0047494F" w:rsidP="0047494F">
      <w:pPr>
        <w:spacing w:after="0"/>
        <w:ind w:left="77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3-НДФЛ через МФЦ</w:t>
      </w:r>
    </w:p>
    <w:p w:rsidR="00857396" w:rsidRDefault="00B118E1" w:rsidP="0047494F">
      <w:pPr>
        <w:spacing w:after="0"/>
        <w:ind w:left="77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57396" w:rsidRDefault="00B118E1">
      <w:pPr>
        <w:spacing w:after="2" w:line="265" w:lineRule="auto"/>
        <w:ind w:left="-15" w:right="71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Межрайонная инспекция ФНС России №7 по Ленинградской области напоминает, что </w:t>
      </w:r>
      <w:r>
        <w:rPr>
          <w:rFonts w:ascii="Times New Roman" w:eastAsia="Times New Roman" w:hAnsi="Times New Roman" w:cs="Times New Roman"/>
          <w:b/>
          <w:sz w:val="30"/>
        </w:rPr>
        <w:t xml:space="preserve">продолжается декларационная кампания 2022 года. </w:t>
      </w:r>
      <w:r>
        <w:rPr>
          <w:rFonts w:ascii="Times New Roman" w:eastAsia="Times New Roman" w:hAnsi="Times New Roman" w:cs="Times New Roman"/>
          <w:sz w:val="30"/>
        </w:rPr>
        <w:t xml:space="preserve">Представить декларацию о доходах, полученных в 2021 году, необходимо </w:t>
      </w:r>
      <w:r>
        <w:rPr>
          <w:rFonts w:ascii="Times New Roman" w:eastAsia="Times New Roman" w:hAnsi="Times New Roman" w:cs="Times New Roman"/>
          <w:b/>
          <w:sz w:val="30"/>
          <w:u w:val="single" w:color="000000"/>
        </w:rPr>
        <w:t>до 4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u w:val="single" w:color="000000"/>
        </w:rPr>
        <w:t>мая 2022 года.</w:t>
      </w:r>
      <w:r>
        <w:rPr>
          <w:rFonts w:ascii="Times New Roman" w:eastAsia="Times New Roman" w:hAnsi="Times New Roman" w:cs="Times New Roman"/>
          <w:sz w:val="30"/>
        </w:rPr>
        <w:t xml:space="preserve">  </w:t>
      </w:r>
    </w:p>
    <w:p w:rsidR="00857396" w:rsidRDefault="00B118E1">
      <w:pPr>
        <w:spacing w:after="2" w:line="265" w:lineRule="auto"/>
        <w:ind w:left="-15" w:right="71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Налоговую декларацию по налогу на доходы физических лиц по форме  </w:t>
      </w:r>
      <w:r w:rsidR="0047494F">
        <w:rPr>
          <w:rFonts w:ascii="Times New Roman" w:eastAsia="Times New Roman" w:hAnsi="Times New Roman" w:cs="Times New Roman"/>
          <w:sz w:val="30"/>
        </w:rPr>
        <w:t xml:space="preserve">       </w:t>
      </w:r>
      <w:r>
        <w:rPr>
          <w:rFonts w:ascii="Times New Roman" w:eastAsia="Times New Roman" w:hAnsi="Times New Roman" w:cs="Times New Roman"/>
          <w:sz w:val="30"/>
        </w:rPr>
        <w:t xml:space="preserve">   3-НДФЛ можно подать в налоговый орган по месту своего учета или в МФЦ Вашего региона. Декларацию также можно заполнить онлайн с помощью сервиса «Личный кабинет налогоплательщика – физического лица», подключиться к которому возможно в филиале МФЦ. </w:t>
      </w:r>
    </w:p>
    <w:p w:rsidR="00857396" w:rsidRDefault="00B118E1">
      <w:pPr>
        <w:spacing w:after="0" w:line="282" w:lineRule="auto"/>
        <w:ind w:firstLine="708"/>
      </w:pPr>
      <w:r>
        <w:rPr>
          <w:rFonts w:ascii="Times New Roman" w:eastAsia="Times New Roman" w:hAnsi="Times New Roman" w:cs="Times New Roman"/>
          <w:b/>
          <w:sz w:val="30"/>
        </w:rPr>
        <w:t>При нарушении сроков подачи декларации налогоплательщик может быть привлечен к ответственности в виде штрафа.</w:t>
      </w:r>
      <w:r>
        <w:rPr>
          <w:rFonts w:ascii="Times New Roman" w:eastAsia="Times New Roman" w:hAnsi="Times New Roman" w:cs="Times New Roman"/>
          <w:sz w:val="30"/>
        </w:rPr>
        <w:t xml:space="preserve">  </w:t>
      </w:r>
    </w:p>
    <w:p w:rsidR="00857396" w:rsidRDefault="00B118E1">
      <w:pPr>
        <w:spacing w:after="2" w:line="265" w:lineRule="auto"/>
        <w:ind w:left="-15" w:right="71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Обращаем внимание, на граждан, представляющих налоговую декларацию по форме 3-НДФЛ исключительно с целью получения налоговых вычетов (социальных, стандартных, имущественных при покупке жилья, инвестиционных) за 2021 год установленный срок подачи декларации – 4 мая 2022 года не распространяется. Такие декларации можно представить в любое удобное для Вас время в течение года. </w:t>
      </w:r>
    </w:p>
    <w:p w:rsidR="00857396" w:rsidRDefault="00B118E1">
      <w:pPr>
        <w:spacing w:after="2" w:line="265" w:lineRule="auto"/>
        <w:ind w:left="-15" w:right="71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Дополнительно сообщаем, оказание услуг налоговых органов в МФЦ существенно упрощает и сокращает процесс и время на подачу отчетности и получение необходимых данных населением. Полный перечень </w:t>
      </w:r>
    </w:p>
    <w:p w:rsidR="00857396" w:rsidRDefault="00B118E1">
      <w:pPr>
        <w:spacing w:after="2" w:line="265" w:lineRule="auto"/>
        <w:ind w:left="-15" w:right="71"/>
        <w:jc w:val="both"/>
      </w:pPr>
      <w:r>
        <w:rPr>
          <w:rFonts w:ascii="Times New Roman" w:eastAsia="Times New Roman" w:hAnsi="Times New Roman" w:cs="Times New Roman"/>
          <w:sz w:val="30"/>
        </w:rPr>
        <w:t>государственных услуг ФНС России, предоставленных через филиалы МФЦ,  можно посмотреть на Портале МФЦ Ленинградской области (</w:t>
      </w:r>
      <w:hyperlink r:id="rId6">
        <w:r>
          <w:rPr>
            <w:rFonts w:ascii="Times New Roman" w:eastAsia="Times New Roman" w:hAnsi="Times New Roman" w:cs="Times New Roman"/>
            <w:color w:val="0000FF"/>
            <w:sz w:val="30"/>
            <w:u w:val="single" w:color="0000FF"/>
          </w:rPr>
          <w:t>https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30"/>
            <w:u w:val="single" w:color="0000FF"/>
          </w:rPr>
          <w:t>://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30"/>
            <w:u w:val="single" w:color="0000FF"/>
          </w:rPr>
          <w:t>mfc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30"/>
            <w:u w:val="single" w:color="0000FF"/>
          </w:rPr>
          <w:t>47.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30"/>
            <w:u w:val="single" w:color="0000FF"/>
          </w:rPr>
          <w:t>ru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30"/>
            <w:u w:val="single" w:color="0000FF"/>
          </w:rPr>
          <w:t>/</w:t>
        </w:r>
      </w:hyperlink>
      <w:hyperlink r:id="rId12">
        <w:r>
          <w:rPr>
            <w:rFonts w:ascii="Times New Roman" w:eastAsia="Times New Roman" w:hAnsi="Times New Roman" w:cs="Times New Roman"/>
            <w:sz w:val="30"/>
          </w:rPr>
          <w:t>)</w:t>
        </w:r>
      </w:hyperlink>
      <w:r>
        <w:rPr>
          <w:rFonts w:ascii="Times New Roman" w:eastAsia="Times New Roman" w:hAnsi="Times New Roman" w:cs="Times New Roman"/>
          <w:sz w:val="30"/>
        </w:rPr>
        <w:t>. Также на портале размещены адреса филиалов МФЦ Ленинградской области.</w:t>
      </w:r>
      <w:r>
        <w:rPr>
          <w:rFonts w:ascii="Arial" w:eastAsia="Arial" w:hAnsi="Arial" w:cs="Arial"/>
          <w:sz w:val="30"/>
        </w:rPr>
        <w:t xml:space="preserve"> </w:t>
      </w:r>
    </w:p>
    <w:p w:rsidR="00857396" w:rsidRDefault="00B118E1">
      <w:pPr>
        <w:spacing w:after="30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57396" w:rsidRDefault="00B118E1">
      <w:pPr>
        <w:spacing w:after="16" w:line="269" w:lineRule="auto"/>
        <w:ind w:left="6801" w:right="72" w:hanging="845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Межрайонная ИФНС России №7 по Ленинградской области </w:t>
      </w:r>
    </w:p>
    <w:p w:rsidR="00857396" w:rsidRDefault="00B118E1">
      <w:pPr>
        <w:spacing w:after="0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57396" w:rsidRDefault="00B118E1">
      <w:pPr>
        <w:spacing w:after="0"/>
        <w:ind w:right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396" w:rsidRDefault="00B118E1">
      <w:pPr>
        <w:spacing w:after="0"/>
        <w:ind w:right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396" w:rsidRDefault="00B118E1">
      <w:pPr>
        <w:spacing w:after="0"/>
        <w:ind w:right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396" w:rsidRDefault="00B118E1">
      <w:pPr>
        <w:spacing w:after="0"/>
        <w:ind w:right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396" w:rsidRDefault="00B118E1">
      <w:pPr>
        <w:spacing w:after="0"/>
        <w:ind w:right="2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396" w:rsidRDefault="00B118E1">
      <w:pPr>
        <w:spacing w:after="0"/>
        <w:ind w:right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396" w:rsidRDefault="00B118E1">
      <w:pPr>
        <w:spacing w:after="0"/>
        <w:ind w:right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396" w:rsidRDefault="00B118E1">
      <w:pPr>
        <w:spacing w:after="0"/>
        <w:ind w:right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396" w:rsidRDefault="00B118E1">
      <w:pPr>
        <w:spacing w:after="0"/>
        <w:ind w:right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396" w:rsidRDefault="00B118E1">
      <w:pPr>
        <w:spacing w:after="0"/>
        <w:ind w:right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396" w:rsidRDefault="00B118E1" w:rsidP="0047494F">
      <w:pPr>
        <w:spacing w:after="0"/>
        <w:ind w:right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57396">
      <w:headerReference w:type="even" r:id="rId13"/>
      <w:headerReference w:type="default" r:id="rId14"/>
      <w:headerReference w:type="first" r:id="rId15"/>
      <w:pgSz w:w="11906" w:h="16838"/>
      <w:pgMar w:top="724" w:right="638" w:bottom="40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97" w:rsidRDefault="00A15697">
      <w:pPr>
        <w:spacing w:after="0" w:line="240" w:lineRule="auto"/>
      </w:pPr>
      <w:r>
        <w:separator/>
      </w:r>
    </w:p>
  </w:endnote>
  <w:endnote w:type="continuationSeparator" w:id="0">
    <w:p w:rsidR="00A15697" w:rsidRDefault="00A1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97" w:rsidRDefault="00A15697">
      <w:pPr>
        <w:spacing w:after="0" w:line="240" w:lineRule="auto"/>
      </w:pPr>
      <w:r>
        <w:separator/>
      </w:r>
    </w:p>
  </w:footnote>
  <w:footnote w:type="continuationSeparator" w:id="0">
    <w:p w:rsidR="00A15697" w:rsidRDefault="00A1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96" w:rsidRDefault="00B118E1">
    <w:pPr>
      <w:tabs>
        <w:tab w:val="center" w:pos="5234"/>
      </w:tabs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96" w:rsidRDefault="00B118E1">
    <w:pPr>
      <w:tabs>
        <w:tab w:val="center" w:pos="5234"/>
      </w:tabs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7494F" w:rsidRPr="0047494F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96" w:rsidRDefault="008573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96"/>
    <w:rsid w:val="0047494F"/>
    <w:rsid w:val="00857396"/>
    <w:rsid w:val="00A15697"/>
    <w:rsid w:val="00B118E1"/>
    <w:rsid w:val="00C0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720A"/>
  <w15:docId w15:val="{8DB2A37C-26FF-4872-9781-3F61C0B1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4054" w:hanging="3284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47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fc47.ru/" TargetMode="External"/><Relationship Id="rId12" Type="http://schemas.openxmlformats.org/officeDocument/2006/relationships/hyperlink" Target="https://mfc47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fc47.ru/" TargetMode="External"/><Relationship Id="rId11" Type="http://schemas.openxmlformats.org/officeDocument/2006/relationships/hyperlink" Target="https://mfc47.ru/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mfc47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fc47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selivanovaoa</cp:lastModifiedBy>
  <cp:revision>3</cp:revision>
  <dcterms:created xsi:type="dcterms:W3CDTF">2022-04-14T07:20:00Z</dcterms:created>
  <dcterms:modified xsi:type="dcterms:W3CDTF">2022-04-14T07:21:00Z</dcterms:modified>
</cp:coreProperties>
</file>