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31" w:rsidRPr="00DD3031" w:rsidRDefault="00DD3031" w:rsidP="00DD30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DD3031">
        <w:rPr>
          <w:rFonts w:ascii="Arial" w:eastAsia="Times New Roman" w:hAnsi="Arial" w:cs="Arial"/>
          <w:b/>
          <w:bCs/>
          <w:sz w:val="17"/>
          <w:lang w:eastAsia="ru-RU"/>
        </w:rPr>
        <w:t>Информация о предоставлении ежемесячных выплат в связи с рождением (усыновлением)  первого ребенка </w:t>
      </w:r>
      <w:r w:rsidRPr="00DD3031">
        <w:rPr>
          <w:rFonts w:ascii="Arial" w:eastAsia="Times New Roman" w:hAnsi="Arial" w:cs="Arial"/>
          <w:b/>
          <w:bCs/>
          <w:sz w:val="17"/>
          <w:szCs w:val="17"/>
          <w:lang w:eastAsia="ru-RU"/>
        </w:rPr>
        <w:br/>
      </w:r>
      <w:r w:rsidRPr="00DD3031">
        <w:rPr>
          <w:rFonts w:ascii="Arial" w:eastAsia="Times New Roman" w:hAnsi="Arial" w:cs="Arial"/>
          <w:b/>
          <w:bCs/>
          <w:sz w:val="17"/>
          <w:lang w:eastAsia="ru-RU"/>
        </w:rPr>
        <w:t>в Ленинградской области</w:t>
      </w:r>
    </w:p>
    <w:p w:rsidR="00DD3031" w:rsidRPr="00DD3031" w:rsidRDefault="00DD3031" w:rsidP="00DD30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D3031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DD3031" w:rsidRPr="00DD3031" w:rsidRDefault="00DD3031" w:rsidP="00DD30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D3031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DD3031" w:rsidRPr="00DD3031" w:rsidRDefault="00DD3031" w:rsidP="00DD30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D3031">
        <w:rPr>
          <w:rFonts w:ascii="Arial" w:eastAsia="Times New Roman" w:hAnsi="Arial" w:cs="Arial"/>
          <w:sz w:val="17"/>
          <w:szCs w:val="17"/>
          <w:lang w:eastAsia="ru-RU"/>
        </w:rPr>
        <w:t>С 1 января 2018 года вступил в силу Федеральный закон от 28.12.2017 №418-ФЗ «О ежемесячных выплатах семьям, имеющим детей». </w:t>
      </w:r>
      <w:r w:rsidRPr="00DD3031">
        <w:rPr>
          <w:rFonts w:ascii="Arial" w:eastAsia="Times New Roman" w:hAnsi="Arial" w:cs="Arial"/>
          <w:sz w:val="17"/>
          <w:szCs w:val="17"/>
          <w:lang w:eastAsia="ru-RU"/>
        </w:rPr>
        <w:br/>
        <w:t>Порядок осуществления ежемесячной выплаты в связи с рождением (усыновлением) первого ребенка, обращения за назначением указанной выплаты,  а также перечень документов (сведений), необходимых для ее назначения, утвержден Приказом  Министерства труда и социальной защиты Российской Федерации от 29.12.2017 №889.</w:t>
      </w:r>
      <w:r w:rsidRPr="00DD3031">
        <w:rPr>
          <w:rFonts w:ascii="Arial" w:eastAsia="Times New Roman" w:hAnsi="Arial" w:cs="Arial"/>
          <w:sz w:val="17"/>
          <w:szCs w:val="17"/>
          <w:lang w:eastAsia="ru-RU"/>
        </w:rPr>
        <w:br/>
        <w:t>Указанными нормативными правовыми актами установлено, что ежемесячная выплата в связи с рождением первого ребенка (далее ежемесячная выплата) предоставляется уполномоченным органом в сфере социальной защиты  населения. </w:t>
      </w:r>
    </w:p>
    <w:p w:rsidR="00DD3031" w:rsidRPr="00DD3031" w:rsidRDefault="00DD3031" w:rsidP="00DD30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DD3031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DD3031" w:rsidRPr="00DD3031" w:rsidRDefault="00DD3031" w:rsidP="00DD30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DD3031">
        <w:rPr>
          <w:rFonts w:ascii="Arial" w:eastAsia="Times New Roman" w:hAnsi="Arial" w:cs="Arial"/>
          <w:b/>
          <w:bCs/>
          <w:sz w:val="17"/>
          <w:lang w:eastAsia="ru-RU"/>
        </w:rPr>
        <w:t>Право на ежемесячную выплату предоставляется следующим гражданам  Российской Федерации, постоянно проживающим на территории Российской Федерации:</w:t>
      </w:r>
    </w:p>
    <w:p w:rsidR="00DD3031" w:rsidRPr="00DD3031" w:rsidRDefault="00DD3031" w:rsidP="00DD30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D3031">
        <w:rPr>
          <w:rFonts w:ascii="Arial" w:eastAsia="Times New Roman" w:hAnsi="Arial" w:cs="Arial"/>
          <w:sz w:val="17"/>
          <w:szCs w:val="17"/>
          <w:lang w:eastAsia="ru-RU"/>
        </w:rPr>
        <w:t xml:space="preserve">1) женщине, </w:t>
      </w:r>
      <w:r w:rsidRPr="00DD3031">
        <w:rPr>
          <w:rFonts w:ascii="Arial" w:eastAsia="Times New Roman" w:hAnsi="Arial" w:cs="Arial"/>
          <w:b/>
          <w:bCs/>
          <w:sz w:val="17"/>
          <w:lang w:eastAsia="ru-RU"/>
        </w:rPr>
        <w:t xml:space="preserve">родившей первого ребенка </w:t>
      </w:r>
      <w:r w:rsidRPr="00DD3031">
        <w:rPr>
          <w:rFonts w:ascii="Arial" w:eastAsia="Times New Roman" w:hAnsi="Arial" w:cs="Arial"/>
          <w:sz w:val="17"/>
          <w:szCs w:val="17"/>
          <w:lang w:eastAsia="ru-RU"/>
        </w:rPr>
        <w:t xml:space="preserve">начиная с </w:t>
      </w:r>
      <w:r w:rsidRPr="00DD3031">
        <w:rPr>
          <w:rFonts w:ascii="Arial" w:eastAsia="Times New Roman" w:hAnsi="Arial" w:cs="Arial"/>
          <w:b/>
          <w:bCs/>
          <w:sz w:val="17"/>
          <w:lang w:eastAsia="ru-RU"/>
        </w:rPr>
        <w:t>1 января 2018 года</w:t>
      </w:r>
      <w:r w:rsidRPr="00DD3031">
        <w:rPr>
          <w:rFonts w:ascii="Arial" w:eastAsia="Times New Roman" w:hAnsi="Arial" w:cs="Arial"/>
          <w:sz w:val="17"/>
          <w:szCs w:val="17"/>
          <w:lang w:eastAsia="ru-RU"/>
        </w:rPr>
        <w:t xml:space="preserve">, либо </w:t>
      </w:r>
      <w:r w:rsidRPr="00DD3031">
        <w:rPr>
          <w:rFonts w:ascii="Arial" w:eastAsia="Times New Roman" w:hAnsi="Arial" w:cs="Arial"/>
          <w:b/>
          <w:bCs/>
          <w:sz w:val="17"/>
          <w:lang w:eastAsia="ru-RU"/>
        </w:rPr>
        <w:t>усыновившей первого ребенка, рожденного начиная с 1 января 2018 года</w:t>
      </w:r>
      <w:r w:rsidRPr="00DD3031">
        <w:rPr>
          <w:rFonts w:ascii="Arial" w:eastAsia="Times New Roman" w:hAnsi="Arial" w:cs="Arial"/>
          <w:sz w:val="17"/>
          <w:szCs w:val="17"/>
          <w:lang w:eastAsia="ru-RU"/>
        </w:rPr>
        <w:t>, который является гражданином Российской Федерации. </w:t>
      </w:r>
      <w:r w:rsidRPr="00DD3031">
        <w:rPr>
          <w:rFonts w:ascii="Arial" w:eastAsia="Times New Roman" w:hAnsi="Arial" w:cs="Arial"/>
          <w:sz w:val="17"/>
          <w:szCs w:val="17"/>
          <w:lang w:eastAsia="ru-RU"/>
        </w:rPr>
        <w:br/>
        <w:t>2) отцу (усыновителю), либо опекуну ребенка в случае смерти женщины,  объявления ее умершей, лишения ее родительских прав, а также в случае отмены усыновления. </w:t>
      </w:r>
      <w:r w:rsidRPr="00DD3031">
        <w:rPr>
          <w:rFonts w:ascii="Arial" w:eastAsia="Times New Roman" w:hAnsi="Arial" w:cs="Arial"/>
          <w:sz w:val="17"/>
          <w:szCs w:val="17"/>
          <w:lang w:eastAsia="ru-RU"/>
        </w:rPr>
        <w:br/>
        <w:t> </w:t>
      </w:r>
    </w:p>
    <w:p w:rsidR="00DD3031" w:rsidRPr="00DD3031" w:rsidRDefault="00DD3031" w:rsidP="00DD30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DD3031">
        <w:rPr>
          <w:rFonts w:ascii="Arial" w:eastAsia="Times New Roman" w:hAnsi="Arial" w:cs="Arial"/>
          <w:b/>
          <w:bCs/>
          <w:i/>
          <w:iCs/>
          <w:sz w:val="17"/>
          <w:lang w:eastAsia="ru-RU"/>
        </w:rPr>
        <w:t>Размер ежемесячных выплат</w:t>
      </w:r>
    </w:p>
    <w:p w:rsidR="00DD3031" w:rsidRPr="00DD3031" w:rsidRDefault="00DD3031" w:rsidP="00DD30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D3031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DD3031">
        <w:rPr>
          <w:rFonts w:ascii="Arial" w:eastAsia="Times New Roman" w:hAnsi="Arial" w:cs="Arial"/>
          <w:sz w:val="17"/>
          <w:szCs w:val="17"/>
          <w:lang w:eastAsia="ru-RU"/>
        </w:rPr>
        <w:t>Размер ежемесячных выплат равен  величине прожиточного минимума для ребенка, установленного в субъекте Российской Федерации, за второй квартал года, предшествующего году обращения за ее назначением</w:t>
      </w:r>
      <w:proofErr w:type="gramStart"/>
      <w:r w:rsidRPr="00DD3031">
        <w:rPr>
          <w:rFonts w:ascii="Arial" w:eastAsia="Times New Roman" w:hAnsi="Arial" w:cs="Arial"/>
          <w:sz w:val="17"/>
          <w:szCs w:val="17"/>
          <w:lang w:eastAsia="ru-RU"/>
        </w:rPr>
        <w:br/>
      </w:r>
      <w:r w:rsidRPr="00DD3031">
        <w:rPr>
          <w:rFonts w:ascii="Arial" w:eastAsia="Times New Roman" w:hAnsi="Arial" w:cs="Arial"/>
          <w:b/>
          <w:bCs/>
          <w:sz w:val="17"/>
          <w:lang w:eastAsia="ru-RU"/>
        </w:rPr>
        <w:t>В</w:t>
      </w:r>
      <w:proofErr w:type="gramEnd"/>
      <w:r w:rsidRPr="00DD3031">
        <w:rPr>
          <w:rFonts w:ascii="Arial" w:eastAsia="Times New Roman" w:hAnsi="Arial" w:cs="Arial"/>
          <w:b/>
          <w:bCs/>
          <w:sz w:val="17"/>
          <w:lang w:eastAsia="ru-RU"/>
        </w:rPr>
        <w:t xml:space="preserve"> 2018 году</w:t>
      </w:r>
      <w:r w:rsidRPr="00DD3031">
        <w:rPr>
          <w:rFonts w:ascii="Arial" w:eastAsia="Times New Roman" w:hAnsi="Arial" w:cs="Arial"/>
          <w:sz w:val="17"/>
          <w:szCs w:val="17"/>
          <w:lang w:eastAsia="ru-RU"/>
        </w:rPr>
        <w:t xml:space="preserve"> в Ленинградской области размер ежемесячных выплат составляет    </w:t>
      </w:r>
      <w:r w:rsidRPr="00DD3031">
        <w:rPr>
          <w:rFonts w:ascii="Arial" w:eastAsia="Times New Roman" w:hAnsi="Arial" w:cs="Arial"/>
          <w:b/>
          <w:bCs/>
          <w:sz w:val="17"/>
          <w:lang w:eastAsia="ru-RU"/>
        </w:rPr>
        <w:t>9259 рублей.</w:t>
      </w:r>
    </w:p>
    <w:p w:rsidR="00DD3031" w:rsidRPr="00DD3031" w:rsidRDefault="00DD3031" w:rsidP="00DD30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DD3031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DD3031" w:rsidRPr="00DD3031" w:rsidRDefault="00DD3031" w:rsidP="00DD30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DD3031">
        <w:rPr>
          <w:rFonts w:ascii="Arial" w:eastAsia="Times New Roman" w:hAnsi="Arial" w:cs="Arial"/>
          <w:b/>
          <w:bCs/>
          <w:i/>
          <w:iCs/>
          <w:sz w:val="17"/>
          <w:lang w:eastAsia="ru-RU"/>
        </w:rPr>
        <w:t>Условия предоставления ежемесячных выплат</w:t>
      </w:r>
    </w:p>
    <w:p w:rsidR="00DD3031" w:rsidRPr="00DD3031" w:rsidRDefault="00DD3031" w:rsidP="00DD30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D3031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DD3031">
        <w:rPr>
          <w:rFonts w:ascii="Arial" w:eastAsia="Times New Roman" w:hAnsi="Arial" w:cs="Arial"/>
          <w:sz w:val="17"/>
          <w:szCs w:val="17"/>
          <w:lang w:eastAsia="ru-RU"/>
        </w:rPr>
        <w:t>Ежемесячная выплата в связи с рождением первого ребенка предоставляется семьям,  среднедушевой доход  которых  не превышает 1,5-кратную  величину прожиточного минимума для трудоспособного населения, установленную в субъекте Российской Федерации, за второй квартал года, предшествующего году обращения за назначением указанной выплаты.</w:t>
      </w:r>
      <w:r w:rsidRPr="00DD3031">
        <w:rPr>
          <w:rFonts w:ascii="Arial" w:eastAsia="Times New Roman" w:hAnsi="Arial" w:cs="Arial"/>
          <w:sz w:val="17"/>
          <w:szCs w:val="17"/>
          <w:lang w:eastAsia="ru-RU"/>
        </w:rPr>
        <w:br/>
        <w:t xml:space="preserve">В Ленинградской области в 2018 году ежемесячная выплата предоставляется семьям, в которых размер среднедушевого дохода за 12  месяцев, предшествующих месяцу подачи заявления о назначении указанной выплаты,  не превышает </w:t>
      </w:r>
      <w:r w:rsidRPr="00DD3031">
        <w:rPr>
          <w:rFonts w:ascii="Arial" w:eastAsia="Times New Roman" w:hAnsi="Arial" w:cs="Arial"/>
          <w:b/>
          <w:bCs/>
          <w:sz w:val="17"/>
          <w:lang w:eastAsia="ru-RU"/>
        </w:rPr>
        <w:t>15070 рублей.</w:t>
      </w:r>
      <w:r w:rsidRPr="00DD3031">
        <w:rPr>
          <w:rFonts w:ascii="Arial" w:eastAsia="Times New Roman" w:hAnsi="Arial" w:cs="Arial"/>
          <w:sz w:val="17"/>
          <w:szCs w:val="17"/>
          <w:lang w:eastAsia="ru-RU"/>
        </w:rPr>
        <w:br/>
      </w:r>
      <w:proofErr w:type="gramStart"/>
      <w:r w:rsidRPr="00DD3031">
        <w:rPr>
          <w:rFonts w:ascii="Arial" w:eastAsia="Times New Roman" w:hAnsi="Arial" w:cs="Arial"/>
          <w:sz w:val="17"/>
          <w:szCs w:val="17"/>
          <w:lang w:eastAsia="ru-RU"/>
        </w:rPr>
        <w:t>При исчислении среднедушевого дохода семьи учитываемый при расчете среднедушевого дохода семьи, включаются родители (усыновители), опекуны ребенка, супруги родителей несовершеннолетних детей и несовершеннолетние дети) за последние 12 календарных месяцев, предшествующих месяцу, путем деления одной двенадцатой суммы доходов всех членов семьи за расчетный период на число членов семьи.</w:t>
      </w:r>
      <w:r w:rsidRPr="00DD3031">
        <w:rPr>
          <w:rFonts w:ascii="Arial" w:eastAsia="Times New Roman" w:hAnsi="Arial" w:cs="Arial"/>
          <w:sz w:val="17"/>
          <w:szCs w:val="17"/>
          <w:lang w:eastAsia="ru-RU"/>
        </w:rPr>
        <w:br/>
        <w:t>   </w:t>
      </w:r>
      <w:proofErr w:type="gramEnd"/>
    </w:p>
    <w:p w:rsidR="00DD3031" w:rsidRPr="00DD3031" w:rsidRDefault="00DD3031" w:rsidP="00DD30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DD3031">
        <w:rPr>
          <w:rFonts w:ascii="Arial" w:eastAsia="Times New Roman" w:hAnsi="Arial" w:cs="Arial"/>
          <w:b/>
          <w:bCs/>
          <w:i/>
          <w:iCs/>
          <w:sz w:val="17"/>
          <w:lang w:eastAsia="ru-RU"/>
        </w:rPr>
        <w:t>Документы для назначения ежемесячных выплат</w:t>
      </w:r>
    </w:p>
    <w:p w:rsidR="00DD3031" w:rsidRPr="00DD3031" w:rsidRDefault="00DD3031" w:rsidP="00DD30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D3031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DD3031">
        <w:rPr>
          <w:rFonts w:ascii="Arial" w:eastAsia="Times New Roman" w:hAnsi="Arial" w:cs="Arial"/>
          <w:sz w:val="17"/>
          <w:szCs w:val="17"/>
          <w:lang w:eastAsia="ru-RU"/>
        </w:rPr>
        <w:t>Для получения ежемесячной выплаты необходимо обратиться в Ленинградское областное государственное казенное учреждение «Единый выплатной центр»  с заявлением  и  представить следующие   документы:</w:t>
      </w:r>
    </w:p>
    <w:p w:rsidR="00DD3031" w:rsidRPr="00DD3031" w:rsidRDefault="00DD3031" w:rsidP="00DD30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D3031">
        <w:rPr>
          <w:rFonts w:ascii="Arial" w:eastAsia="Times New Roman" w:hAnsi="Arial" w:cs="Arial"/>
          <w:sz w:val="17"/>
          <w:szCs w:val="17"/>
          <w:lang w:eastAsia="ru-RU"/>
        </w:rPr>
        <w:t>документы, удостоверяющие личность, подтверждающие место жительства;</w:t>
      </w:r>
    </w:p>
    <w:p w:rsidR="00DD3031" w:rsidRPr="00DD3031" w:rsidRDefault="00DD3031" w:rsidP="00DD30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D3031">
        <w:rPr>
          <w:rFonts w:ascii="Arial" w:eastAsia="Times New Roman" w:hAnsi="Arial" w:cs="Arial"/>
          <w:sz w:val="17"/>
          <w:szCs w:val="17"/>
          <w:lang w:eastAsia="ru-RU"/>
        </w:rPr>
        <w:t>документы, удостоверяющие личность и полномочия представителя заявителя, - в случае подачи заявления через представителя;</w:t>
      </w:r>
    </w:p>
    <w:p w:rsidR="00DD3031" w:rsidRPr="00DD3031" w:rsidRDefault="00DD3031" w:rsidP="00DD30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D3031">
        <w:rPr>
          <w:rFonts w:ascii="Arial" w:eastAsia="Times New Roman" w:hAnsi="Arial" w:cs="Arial"/>
          <w:sz w:val="17"/>
          <w:szCs w:val="17"/>
          <w:lang w:eastAsia="ru-RU"/>
        </w:rPr>
        <w:t>свидетельство о рождении (усыновлении) ребенка (детей);</w:t>
      </w:r>
    </w:p>
    <w:p w:rsidR="00DD3031" w:rsidRPr="00DD3031" w:rsidRDefault="00DD3031" w:rsidP="00DD30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D3031">
        <w:rPr>
          <w:rFonts w:ascii="Arial" w:eastAsia="Times New Roman" w:hAnsi="Arial" w:cs="Arial"/>
          <w:sz w:val="17"/>
          <w:szCs w:val="17"/>
          <w:lang w:eastAsia="ru-RU"/>
        </w:rPr>
        <w:t>выписку из решения органа опеки и попечительства об установлении над ребенком опеки; </w:t>
      </w:r>
    </w:p>
    <w:p w:rsidR="00DD3031" w:rsidRPr="00DD3031" w:rsidRDefault="00DD3031" w:rsidP="00DD30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D3031">
        <w:rPr>
          <w:rFonts w:ascii="Arial" w:eastAsia="Times New Roman" w:hAnsi="Arial" w:cs="Arial"/>
          <w:sz w:val="17"/>
          <w:szCs w:val="17"/>
          <w:lang w:eastAsia="ru-RU"/>
        </w:rPr>
        <w:t>документы, подтверждающие принадлежность к гражданству Российской Федерации заявителя и ребенка;</w:t>
      </w:r>
    </w:p>
    <w:p w:rsidR="00DD3031" w:rsidRPr="00DD3031" w:rsidRDefault="00DD3031" w:rsidP="00DD30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D3031">
        <w:rPr>
          <w:rFonts w:ascii="Arial" w:eastAsia="Times New Roman" w:hAnsi="Arial" w:cs="Arial"/>
          <w:sz w:val="17"/>
          <w:szCs w:val="17"/>
          <w:lang w:eastAsia="ru-RU"/>
        </w:rPr>
        <w:t>документ, подтверждающий расторжение брака (при наличии);</w:t>
      </w:r>
    </w:p>
    <w:p w:rsidR="00DD3031" w:rsidRPr="00DD3031" w:rsidRDefault="00DD3031" w:rsidP="00DD30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D3031">
        <w:rPr>
          <w:rFonts w:ascii="Arial" w:eastAsia="Times New Roman" w:hAnsi="Arial" w:cs="Arial"/>
          <w:sz w:val="17"/>
          <w:szCs w:val="17"/>
          <w:lang w:eastAsia="ru-RU"/>
        </w:rPr>
        <w:t>сведения о доходах членов семьи за 12 календарных месяцев, предшествующих месяцу подачи заявления:</w:t>
      </w:r>
    </w:p>
    <w:p w:rsidR="00DD3031" w:rsidRPr="00DD3031" w:rsidRDefault="00DD3031" w:rsidP="00DD30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DD3031">
        <w:rPr>
          <w:rFonts w:ascii="Arial" w:eastAsia="Times New Roman" w:hAnsi="Arial" w:cs="Arial"/>
          <w:sz w:val="17"/>
          <w:szCs w:val="17"/>
          <w:lang w:eastAsia="ru-RU"/>
        </w:rPr>
        <w:lastRenderedPageBreak/>
        <w:t>- справка с места работы (службы, учебы) либо иной документ, подтверждающий доход каждого члена семьи;</w:t>
      </w:r>
      <w:r w:rsidRPr="00DD3031">
        <w:rPr>
          <w:rFonts w:ascii="Arial" w:eastAsia="Times New Roman" w:hAnsi="Arial" w:cs="Arial"/>
          <w:sz w:val="17"/>
          <w:szCs w:val="17"/>
          <w:lang w:eastAsia="ru-RU"/>
        </w:rPr>
        <w:br/>
        <w:t>- сведения о пособиях и выплатах заявителю (члену семьи заявителя) в соответствии с нормативными правовыми актами Российской Федерации, нормативными актами субъектов Российской Федерации в качестве мер социальной поддержки;</w:t>
      </w:r>
      <w:r w:rsidRPr="00DD3031">
        <w:rPr>
          <w:rFonts w:ascii="Arial" w:eastAsia="Times New Roman" w:hAnsi="Arial" w:cs="Arial"/>
          <w:sz w:val="17"/>
          <w:szCs w:val="17"/>
          <w:lang w:eastAsia="ru-RU"/>
        </w:rPr>
        <w:br/>
        <w:t>- сведения о получении пенсии, компенсационных выплат  дополнительного ежемесячного обеспечения пенсионера;</w:t>
      </w:r>
      <w:proofErr w:type="gramEnd"/>
      <w:r w:rsidRPr="00DD3031">
        <w:rPr>
          <w:rFonts w:ascii="Arial" w:eastAsia="Times New Roman" w:hAnsi="Arial" w:cs="Arial"/>
          <w:sz w:val="17"/>
          <w:szCs w:val="17"/>
          <w:lang w:eastAsia="ru-RU"/>
        </w:rPr>
        <w:br/>
        <w:t>- справка (сведения) о выплачиваемых студентам стипендии и иных денежных выплат студентам, аспирантам, ординаторам, ассистентам-стажерам, докторантам, слушателям подготовительных отделений;</w:t>
      </w:r>
      <w:r w:rsidRPr="00DD3031">
        <w:rPr>
          <w:rFonts w:ascii="Arial" w:eastAsia="Times New Roman" w:hAnsi="Arial" w:cs="Arial"/>
          <w:sz w:val="17"/>
          <w:szCs w:val="17"/>
          <w:lang w:eastAsia="ru-RU"/>
        </w:rPr>
        <w:br/>
        <w:t xml:space="preserve">- </w:t>
      </w:r>
      <w:proofErr w:type="gramStart"/>
      <w:r w:rsidRPr="00DD3031">
        <w:rPr>
          <w:rFonts w:ascii="Arial" w:eastAsia="Times New Roman" w:hAnsi="Arial" w:cs="Arial"/>
          <w:sz w:val="17"/>
          <w:szCs w:val="17"/>
          <w:lang w:eastAsia="ru-RU"/>
        </w:rPr>
        <w:t>справка (сведения) о выплате пособия по безработице, материальной помощи и иных выплат безработным гражданам, а также стипендии и материальной помощи,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</w:t>
      </w:r>
      <w:proofErr w:type="gramEnd"/>
      <w:r w:rsidRPr="00DD3031">
        <w:rPr>
          <w:rFonts w:ascii="Arial" w:eastAsia="Times New Roman" w:hAnsi="Arial" w:cs="Arial"/>
          <w:sz w:val="17"/>
          <w:szCs w:val="17"/>
          <w:lang w:eastAsia="ru-RU"/>
        </w:rPr>
        <w:t xml:space="preserve">, </w:t>
      </w:r>
      <w:proofErr w:type="gramStart"/>
      <w:r w:rsidRPr="00DD3031">
        <w:rPr>
          <w:rFonts w:ascii="Arial" w:eastAsia="Times New Roman" w:hAnsi="Arial" w:cs="Arial"/>
          <w:sz w:val="17"/>
          <w:szCs w:val="17"/>
          <w:lang w:eastAsia="ru-RU"/>
        </w:rPr>
        <w:t>а также выплаты несовершеннолетним гражданам в возрасте от 14 до 18 лет в период их участия во временных работах;</w:t>
      </w:r>
      <w:r w:rsidRPr="00DD3031">
        <w:rPr>
          <w:rFonts w:ascii="Arial" w:eastAsia="Times New Roman" w:hAnsi="Arial" w:cs="Arial"/>
          <w:sz w:val="17"/>
          <w:szCs w:val="17"/>
          <w:lang w:eastAsia="ru-RU"/>
        </w:rPr>
        <w:br/>
        <w:t>- сведения о получении пособия по временной нетрудоспособности, пособия по беременности и родам, а также единовременного пособия женщинам, вставшим на учет в медицинских организациях в ранние сроки беременности, за счет средств Фонда социального страхования Российской Федерации;</w:t>
      </w:r>
      <w:proofErr w:type="gramEnd"/>
      <w:r w:rsidRPr="00DD3031">
        <w:rPr>
          <w:rFonts w:ascii="Arial" w:eastAsia="Times New Roman" w:hAnsi="Arial" w:cs="Arial"/>
          <w:sz w:val="17"/>
          <w:szCs w:val="17"/>
          <w:lang w:eastAsia="ru-RU"/>
        </w:rPr>
        <w:br/>
        <w:t>-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DD3031" w:rsidRPr="00DD3031" w:rsidRDefault="00DD3031" w:rsidP="00DD30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D3031">
        <w:rPr>
          <w:rFonts w:ascii="Arial" w:eastAsia="Times New Roman" w:hAnsi="Arial" w:cs="Arial"/>
          <w:sz w:val="17"/>
          <w:szCs w:val="17"/>
          <w:lang w:eastAsia="ru-RU"/>
        </w:rPr>
        <w:t>справку из военного комиссариата о призыве родителя (супруга родителя) на военную службу;</w:t>
      </w:r>
    </w:p>
    <w:p w:rsidR="00DD3031" w:rsidRPr="00DD3031" w:rsidRDefault="00DD3031" w:rsidP="00DD30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D3031">
        <w:rPr>
          <w:rFonts w:ascii="Arial" w:eastAsia="Times New Roman" w:hAnsi="Arial" w:cs="Arial"/>
          <w:sz w:val="17"/>
          <w:szCs w:val="17"/>
          <w:lang w:eastAsia="ru-RU"/>
        </w:rPr>
        <w:t>документ, подтверждающий реквизиты счета в кредитной организации, открытого на заявителя:</w:t>
      </w:r>
    </w:p>
    <w:p w:rsidR="00DD3031" w:rsidRPr="00DD3031" w:rsidRDefault="00DD3031" w:rsidP="00DD30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D3031">
        <w:rPr>
          <w:rFonts w:ascii="Arial" w:eastAsia="Times New Roman" w:hAnsi="Arial" w:cs="Arial"/>
          <w:sz w:val="17"/>
          <w:szCs w:val="17"/>
          <w:lang w:eastAsia="ru-RU"/>
        </w:rPr>
        <w:t>договор банковского вклада (счета);</w:t>
      </w:r>
    </w:p>
    <w:p w:rsidR="00DD3031" w:rsidRPr="00DD3031" w:rsidRDefault="00DD3031" w:rsidP="00DD30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D3031">
        <w:rPr>
          <w:rFonts w:ascii="Arial" w:eastAsia="Times New Roman" w:hAnsi="Arial" w:cs="Arial"/>
          <w:sz w:val="17"/>
          <w:szCs w:val="17"/>
          <w:lang w:eastAsia="ru-RU"/>
        </w:rPr>
        <w:t>справка кредитной организации о реквизитах счета или другие документы, содержащие сведения о реквизитах счета;</w:t>
      </w:r>
    </w:p>
    <w:p w:rsidR="00DD3031" w:rsidRPr="00DD3031" w:rsidRDefault="00DD3031" w:rsidP="00DD30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D3031">
        <w:rPr>
          <w:rFonts w:ascii="Arial" w:eastAsia="Times New Roman" w:hAnsi="Arial" w:cs="Arial"/>
          <w:sz w:val="17"/>
          <w:szCs w:val="17"/>
          <w:lang w:eastAsia="ru-RU"/>
        </w:rPr>
        <w:t>документы, подтверждающие смерть женщины, объявление ее умершей, лишение ее родительских прав, отмену усыновления  - для отца (усыновителя) либо опекуна ребенка.</w:t>
      </w:r>
    </w:p>
    <w:p w:rsidR="00DD3031" w:rsidRPr="00DD3031" w:rsidRDefault="00DD3031" w:rsidP="00DD30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D3031">
        <w:rPr>
          <w:rFonts w:ascii="Arial" w:eastAsia="Times New Roman" w:hAnsi="Arial" w:cs="Arial"/>
          <w:sz w:val="17"/>
          <w:szCs w:val="17"/>
          <w:lang w:eastAsia="ru-RU"/>
        </w:rPr>
        <w:t>Документы, необходимые для назначения выплаты могут быть представлены в подлинниках либо в копиях, заверенных в установленном порядке.     </w:t>
      </w:r>
    </w:p>
    <w:p w:rsidR="00DD3031" w:rsidRPr="00DD3031" w:rsidRDefault="00DD3031" w:rsidP="00DD30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DD3031">
        <w:rPr>
          <w:rFonts w:ascii="Arial" w:eastAsia="Times New Roman" w:hAnsi="Arial" w:cs="Arial"/>
          <w:b/>
          <w:bCs/>
          <w:i/>
          <w:iCs/>
          <w:sz w:val="17"/>
          <w:lang w:eastAsia="ru-RU"/>
        </w:rPr>
        <w:t>Сроки предоставления ежемесячных выплат</w:t>
      </w:r>
    </w:p>
    <w:p w:rsidR="00DD3031" w:rsidRPr="00DD3031" w:rsidRDefault="00DD3031" w:rsidP="00DD30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D3031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DD3031">
        <w:rPr>
          <w:rFonts w:ascii="Arial" w:eastAsia="Times New Roman" w:hAnsi="Arial" w:cs="Arial"/>
          <w:sz w:val="17"/>
          <w:szCs w:val="17"/>
          <w:lang w:eastAsia="ru-RU"/>
        </w:rPr>
        <w:t>Заявление о назначении ежемесячной выплаты в связи с рождением первого ребенка можно подать в любое время в течение полутора лет со дня рождения ребенка.</w:t>
      </w:r>
      <w:r w:rsidRPr="00DD3031">
        <w:rPr>
          <w:rFonts w:ascii="Arial" w:eastAsia="Times New Roman" w:hAnsi="Arial" w:cs="Arial"/>
          <w:sz w:val="17"/>
          <w:szCs w:val="17"/>
          <w:lang w:eastAsia="ru-RU"/>
        </w:rPr>
        <w:br/>
        <w:t>Если обращение за выплатой последовало не позднее шести месяцев со дня рождения ребенка, то выплата будет осуществляться со дня рождения ребенка, в остальных случаях ежемесячная выплата  будет осуществляться со дня обращения за ее назначением.  </w:t>
      </w:r>
      <w:r w:rsidRPr="00DD3031">
        <w:rPr>
          <w:rFonts w:ascii="Arial" w:eastAsia="Times New Roman" w:hAnsi="Arial" w:cs="Arial"/>
          <w:sz w:val="17"/>
          <w:szCs w:val="17"/>
          <w:lang w:eastAsia="ru-RU"/>
        </w:rPr>
        <w:br/>
        <w:t>Выплата назначаться на один год, по истечении которого необходимо подать новое заявление о назначении указанной выплаты на срок до достижения ребенком возраста полутора лет, представив документы (сведения), необходимые для ее назначения.</w:t>
      </w:r>
      <w:r w:rsidRPr="00DD3031">
        <w:rPr>
          <w:rFonts w:ascii="Arial" w:eastAsia="Times New Roman" w:hAnsi="Arial" w:cs="Arial"/>
          <w:sz w:val="17"/>
          <w:szCs w:val="17"/>
          <w:lang w:eastAsia="ru-RU"/>
        </w:rPr>
        <w:br/>
        <w:t xml:space="preserve">Информация о нормативных правовых актах,  регулирующих предоставление указанной выплаты, размещена  на официальном сайте комитета по социальной защите населения Ленинградской области </w:t>
      </w:r>
      <w:proofErr w:type="spellStart"/>
      <w:r w:rsidRPr="00DD3031">
        <w:rPr>
          <w:rFonts w:ascii="Arial" w:eastAsia="Times New Roman" w:hAnsi="Arial" w:cs="Arial"/>
          <w:sz w:val="17"/>
          <w:szCs w:val="17"/>
          <w:lang w:eastAsia="ru-RU"/>
        </w:rPr>
        <w:t>www.social.lenobl.ru</w:t>
      </w:r>
      <w:proofErr w:type="spellEnd"/>
      <w:r w:rsidRPr="00DD3031">
        <w:rPr>
          <w:rFonts w:ascii="Arial" w:eastAsia="Times New Roman" w:hAnsi="Arial" w:cs="Arial"/>
          <w:sz w:val="17"/>
          <w:szCs w:val="17"/>
          <w:lang w:eastAsia="ru-RU"/>
        </w:rPr>
        <w:br/>
        <w:t>Прием заявлений и документов для назначения ежемесячной денежной выплаты в связи с рождением (усыновлением)  первого ребенка  осуществляют:</w:t>
      </w:r>
    </w:p>
    <w:p w:rsidR="00DD3031" w:rsidRPr="00DD3031" w:rsidRDefault="00DD3031" w:rsidP="00DD30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D3031">
        <w:rPr>
          <w:rFonts w:ascii="Arial" w:eastAsia="Times New Roman" w:hAnsi="Arial" w:cs="Arial"/>
          <w:sz w:val="17"/>
          <w:szCs w:val="17"/>
          <w:lang w:eastAsia="ru-RU"/>
        </w:rPr>
        <w:t>органы социальной защиты населения по месту жительства в Ленинградской области;</w:t>
      </w:r>
    </w:p>
    <w:p w:rsidR="00DD3031" w:rsidRPr="00DD3031" w:rsidRDefault="00DD3031" w:rsidP="00DD30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D3031">
        <w:rPr>
          <w:rFonts w:ascii="Arial" w:eastAsia="Times New Roman" w:hAnsi="Arial" w:cs="Arial"/>
          <w:sz w:val="17"/>
          <w:szCs w:val="17"/>
          <w:lang w:eastAsia="ru-RU"/>
        </w:rPr>
        <w:t>многофункциональные центры предоставления государственных и муниципальных услуг Ленинградской области (МФЦ) по месту жительства семьи в Ленинградской области; </w:t>
      </w:r>
    </w:p>
    <w:p w:rsidR="00DD3031" w:rsidRPr="00DD3031" w:rsidRDefault="00DD3031" w:rsidP="00DD30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D3031">
        <w:rPr>
          <w:rFonts w:ascii="Arial" w:eastAsia="Times New Roman" w:hAnsi="Arial" w:cs="Arial"/>
          <w:sz w:val="17"/>
          <w:szCs w:val="17"/>
          <w:lang w:eastAsia="ru-RU"/>
        </w:rPr>
        <w:t>Ленинградское областное государственное казенное учреждение «Единый выплатной центр» по адресу: 197195, г</w:t>
      </w:r>
      <w:proofErr w:type="gramStart"/>
      <w:r w:rsidRPr="00DD3031">
        <w:rPr>
          <w:rFonts w:ascii="Arial" w:eastAsia="Times New Roman" w:hAnsi="Arial" w:cs="Arial"/>
          <w:sz w:val="17"/>
          <w:szCs w:val="17"/>
          <w:lang w:eastAsia="ru-RU"/>
        </w:rPr>
        <w:t>.С</w:t>
      </w:r>
      <w:proofErr w:type="gramEnd"/>
      <w:r w:rsidRPr="00DD3031">
        <w:rPr>
          <w:rFonts w:ascii="Arial" w:eastAsia="Times New Roman" w:hAnsi="Arial" w:cs="Arial"/>
          <w:sz w:val="17"/>
          <w:szCs w:val="17"/>
          <w:lang w:eastAsia="ru-RU"/>
        </w:rPr>
        <w:t xml:space="preserve">анкт-Петербург, </w:t>
      </w:r>
      <w:proofErr w:type="spellStart"/>
      <w:r w:rsidRPr="00DD3031">
        <w:rPr>
          <w:rFonts w:ascii="Arial" w:eastAsia="Times New Roman" w:hAnsi="Arial" w:cs="Arial"/>
          <w:sz w:val="17"/>
          <w:szCs w:val="17"/>
          <w:lang w:eastAsia="ru-RU"/>
        </w:rPr>
        <w:t>ул.Замшина</w:t>
      </w:r>
      <w:proofErr w:type="spellEnd"/>
      <w:r w:rsidRPr="00DD3031">
        <w:rPr>
          <w:rFonts w:ascii="Arial" w:eastAsia="Times New Roman" w:hAnsi="Arial" w:cs="Arial"/>
          <w:sz w:val="17"/>
          <w:szCs w:val="17"/>
          <w:lang w:eastAsia="ru-RU"/>
        </w:rPr>
        <w:t>, д.6. тел. 8 (812) 540-02-49 </w:t>
      </w:r>
    </w:p>
    <w:p w:rsidR="006E4254" w:rsidRDefault="006E4254"/>
    <w:sectPr w:rsidR="006E4254" w:rsidSect="006E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C76"/>
    <w:multiLevelType w:val="multilevel"/>
    <w:tmpl w:val="015C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503B1"/>
    <w:multiLevelType w:val="multilevel"/>
    <w:tmpl w:val="5ED0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96C3F"/>
    <w:multiLevelType w:val="multilevel"/>
    <w:tmpl w:val="0EFC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031"/>
    <w:rsid w:val="006E4254"/>
    <w:rsid w:val="00DD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0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1070</Words>
  <Characters>6101</Characters>
  <Application>Microsoft Office Word</Application>
  <DocSecurity>0</DocSecurity>
  <Lines>50</Lines>
  <Paragraphs>14</Paragraphs>
  <ScaleCrop>false</ScaleCrop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Борисовна</dc:creator>
  <cp:lastModifiedBy>Светлана Борисовна</cp:lastModifiedBy>
  <cp:revision>1</cp:revision>
  <dcterms:created xsi:type="dcterms:W3CDTF">2018-01-30T05:15:00Z</dcterms:created>
  <dcterms:modified xsi:type="dcterms:W3CDTF">2018-01-30T05:18:00Z</dcterms:modified>
</cp:coreProperties>
</file>