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07E3" w:rsidRDefault="00CA07E3" w:rsidP="00CA07E3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 w:rsidRPr="00CA07E3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Текстовые приложения</w:t>
      </w:r>
    </w:p>
    <w:p w:rsidR="00CA07E3" w:rsidRPr="00CA07E3" w:rsidRDefault="00CA07E3" w:rsidP="00CA07E3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 w:rsidRPr="00CA07E3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 xml:space="preserve"> </w:t>
      </w:r>
      <w:r w:rsidRPr="00CA07E3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br w:type="page"/>
      </w:r>
    </w:p>
    <w:p w:rsidR="0015357D" w:rsidRPr="0015357D" w:rsidRDefault="0015357D" w:rsidP="0015357D">
      <w:pPr>
        <w:spacing w:after="24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</w:t>
      </w:r>
      <w:r w:rsid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Техническое задание</w:t>
      </w:r>
      <w:r w:rsid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1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выполнение инженерны</w:t>
      </w:r>
      <w:r w:rsidR="0000681E" w:rsidRP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изысканий</w:t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F55D6" w:rsidRDefault="004F55D6" w:rsidP="00747F3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75445" cy="9098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472" r="7327"/>
                    <a:stretch/>
                  </pic:blipFill>
                  <pic:spPr bwMode="auto">
                    <a:xfrm>
                      <a:off x="0" y="0"/>
                      <a:ext cx="6180128" cy="91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4F" w:rsidRDefault="004F55D6" w:rsidP="00747F3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8270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подписанное_Страница_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52" w:rsidRDefault="007D7552" w:rsidP="00747F3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0681E" w:rsidRDefault="0000681E" w:rsidP="00747F3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F55D6" w:rsidRDefault="004F55D6" w:rsidP="00CA7F2C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F55D6" w:rsidRDefault="004F55D6" w:rsidP="00CA7F2C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2046" w:rsidRDefault="00FE204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4F55D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3542" cy="93726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44" cy="93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D" w:rsidRPr="0015357D" w:rsidRDefault="0015357D" w:rsidP="0015357D">
      <w:pPr>
        <w:spacing w:after="0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</w:t>
      </w:r>
      <w:r w:rsid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00681E" w:rsidRP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Выписка из реестра членов саморегулируемой организации</w:t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E67B0" w:rsidRDefault="00CE67B0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552" w:rsidRDefault="00747F3F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74944" cy="8743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СРО ЦИИС_Страница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5960" r="4632" b="4526"/>
                    <a:stretch/>
                  </pic:blipFill>
                  <pic:spPr bwMode="auto">
                    <a:xfrm>
                      <a:off x="0" y="0"/>
                      <a:ext cx="6280323" cy="875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57D" w:rsidRPr="0015357D" w:rsidRDefault="00747F3F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4461" cy="884872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СРО ЦИИС_Страница_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4425" r="4760" b="4321"/>
                    <a:stretch/>
                  </pic:blipFill>
                  <pic:spPr bwMode="auto">
                    <a:xfrm>
                      <a:off x="0" y="0"/>
                      <a:ext cx="6304461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7B0" w:rsidRDefault="00CE67B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</w:t>
      </w:r>
      <w:r w:rsidR="00006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Свидетельства о поверках оборудования.</w:t>
      </w:r>
    </w:p>
    <w:p w:rsidR="007D7552" w:rsidRDefault="007D7552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552" w:rsidRPr="00A1789E" w:rsidRDefault="007D7552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552" w:rsidRDefault="00747F3F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22705" cy="69913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Поверки_Страница_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2205" cy="699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F30" w:rsidRPr="00A1789E" w:rsidRDefault="00747F3F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7441" cy="794979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Поверки_Страница_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9274" r="12669" b="14321"/>
                    <a:stretch/>
                  </pic:blipFill>
                  <pic:spPr bwMode="auto">
                    <a:xfrm>
                      <a:off x="0" y="0"/>
                      <a:ext cx="5539424" cy="795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F30" w:rsidRDefault="005A3F30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681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Программа работ.</w:t>
      </w:r>
    </w:p>
    <w:p w:rsidR="007710E1" w:rsidRDefault="007710E1" w:rsidP="002E3A8F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6"/>
        <w:tblW w:w="10151" w:type="dxa"/>
        <w:tblLook w:val="04A0" w:firstRow="1" w:lastRow="0" w:firstColumn="1" w:lastColumn="0" w:noHBand="0" w:noVBand="1"/>
      </w:tblPr>
      <w:tblGrid>
        <w:gridCol w:w="4004"/>
        <w:gridCol w:w="1916"/>
        <w:gridCol w:w="4231"/>
      </w:tblGrid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48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                         ООО «СК «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Гидрокор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 </w:t>
            </w:r>
            <w:r w:rsidRPr="004D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 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Гладштейн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48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4D1E8D" w:rsidRPr="004D1E8D" w:rsidRDefault="004D1E8D" w:rsidP="004D1E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Генеральный директор </w:t>
            </w:r>
          </w:p>
          <w:p w:rsidR="004D1E8D" w:rsidRPr="004D1E8D" w:rsidRDefault="004D1E8D" w:rsidP="004D1E8D">
            <w:pPr>
              <w:spacing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«ЦИИС»</w:t>
            </w:r>
          </w:p>
          <w:p w:rsidR="004D1E8D" w:rsidRPr="004D1E8D" w:rsidRDefault="004D1E8D" w:rsidP="004D1E8D">
            <w:pPr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 М.С. Мазалов </w:t>
            </w:r>
          </w:p>
        </w:tc>
      </w:tr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_____________2018 г.</w:t>
            </w: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_____________2018 г.</w:t>
            </w:r>
          </w:p>
        </w:tc>
      </w:tr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c>
          <w:tcPr>
            <w:tcW w:w="4004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</w:tcPr>
          <w:p w:rsidR="004D1E8D" w:rsidRPr="004D1E8D" w:rsidRDefault="004D1E8D" w:rsidP="004D1E8D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1E8D" w:rsidRPr="004D1E8D" w:rsidRDefault="004D1E8D" w:rsidP="004D1E8D">
      <w:pPr>
        <w:keepNext/>
        <w:tabs>
          <w:tab w:val="left" w:pos="3990"/>
          <w:tab w:val="center" w:pos="5549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4D1E8D" w:rsidRPr="004D1E8D" w:rsidRDefault="004D1E8D" w:rsidP="004D1E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инженерно-геодезических изысканий</w:t>
      </w:r>
    </w:p>
    <w:p w:rsidR="004D1E8D" w:rsidRPr="004D1E8D" w:rsidRDefault="004D1E8D" w:rsidP="004D1E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объекту:</w:t>
      </w:r>
    </w:p>
    <w:p w:rsidR="004D1E8D" w:rsidRPr="004D1E8D" w:rsidRDefault="004D1E8D" w:rsidP="004D1E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B12" w:rsidRDefault="003A6B12" w:rsidP="004D1E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«Реконструкция  полигона ТКО в районе д. </w:t>
      </w:r>
      <w:proofErr w:type="spellStart"/>
      <w:r w:rsidRPr="003A6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Калитино</w:t>
      </w:r>
      <w:proofErr w:type="spellEnd"/>
    </w:p>
    <w:p w:rsidR="004D1E8D" w:rsidRPr="004D1E8D" w:rsidRDefault="003A6B12" w:rsidP="004D1E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A6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Волосовского</w:t>
      </w:r>
      <w:proofErr w:type="spellEnd"/>
      <w:r w:rsidRPr="003A6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Ленинградской области»</w:t>
      </w:r>
      <w:r w:rsidR="004D1E8D"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tabs>
          <w:tab w:val="left" w:pos="597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Санкт-Петербург</w:t>
      </w:r>
    </w:p>
    <w:p w:rsidR="004D1E8D" w:rsidRPr="004D1E8D" w:rsidRDefault="004D1E8D" w:rsidP="004D1E8D">
      <w:pPr>
        <w:tabs>
          <w:tab w:val="left" w:pos="180"/>
          <w:tab w:val="center" w:pos="2285"/>
        </w:tabs>
        <w:spacing w:after="12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pPr w:leftFromText="180" w:rightFromText="180" w:vertAnchor="text" w:tblpXSpec="center" w:tblpY="1"/>
        <w:tblOverlap w:val="never"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959"/>
        <w:gridCol w:w="1723"/>
      </w:tblGrid>
      <w:tr w:rsidR="004D1E8D" w:rsidRPr="004D1E8D" w:rsidTr="00DE399F">
        <w:trPr>
          <w:trHeight w:val="397"/>
        </w:trPr>
        <w:tc>
          <w:tcPr>
            <w:tcW w:w="10053" w:type="dxa"/>
            <w:gridSpan w:val="4"/>
            <w:tcBorders>
              <w:bottom w:val="single" w:sz="4" w:space="0" w:color="auto"/>
            </w:tcBorders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pacing w:val="80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</w:tr>
      <w:tr w:rsidR="004D1E8D" w:rsidRPr="004D1E8D" w:rsidTr="00DE399F">
        <w:trPr>
          <w:trHeight w:val="550"/>
        </w:trPr>
        <w:tc>
          <w:tcPr>
            <w:tcW w:w="2268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Марка, лист</w:t>
            </w:r>
          </w:p>
        </w:tc>
        <w:tc>
          <w:tcPr>
            <w:tcW w:w="5103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59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Стр.</w:t>
            </w:r>
          </w:p>
        </w:tc>
        <w:tc>
          <w:tcPr>
            <w:tcW w:w="1723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D1E8D" w:rsidRPr="004D1E8D" w:rsidTr="00DE399F">
        <w:trPr>
          <w:trHeight w:hRule="exact" w:val="284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keepNext/>
              <w:spacing w:after="0" w:line="240" w:lineRule="auto"/>
              <w:ind w:firstLine="840"/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keepNext/>
              <w:spacing w:after="0" w:line="240" w:lineRule="auto"/>
              <w:ind w:firstLine="25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Программа инженерно-геодезических изысканий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Общие сведения.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Оценка изученности территории.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Краткая физико-географическая характеристика района работ.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626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Состав и виды работ, организация их выполнения.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2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Особые условия.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Контроль качества и приемка работ.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Используемые нормативные документы.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Требования по охране труда и технике безопасности.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Представляемые отчетные материалы и сроки их представления.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1. Техническое задание.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2.  Выписка из реестра членов саморегулируемой организации.</w:t>
            </w:r>
          </w:p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177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tabs>
                <w:tab w:val="left" w:pos="15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E8D" w:rsidRPr="004D1E8D" w:rsidTr="00DE399F">
        <w:trPr>
          <w:trHeight w:val="284"/>
        </w:trPr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bottom w:val="single" w:sz="4" w:space="0" w:color="auto"/>
            </w:tcBorders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bottom w:val="single" w:sz="4" w:space="0" w:color="auto"/>
            </w:tcBorders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1E8D" w:rsidRPr="004D1E8D" w:rsidRDefault="004D1E8D" w:rsidP="004D1E8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pacing w:val="50"/>
          <w:sz w:val="28"/>
          <w:szCs w:val="28"/>
          <w:lang w:eastAsia="ru-RU"/>
        </w:rPr>
      </w:pPr>
    </w:p>
    <w:p w:rsidR="004D1E8D" w:rsidRPr="004D1E8D" w:rsidRDefault="004D1E8D" w:rsidP="004D1E8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pacing w:val="50"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pacing w:val="50"/>
          <w:sz w:val="28"/>
          <w:szCs w:val="28"/>
          <w:lang w:eastAsia="ru-RU"/>
        </w:rPr>
        <w:br w:type="page"/>
      </w:r>
      <w:r w:rsidRPr="004D1E8D">
        <w:rPr>
          <w:rFonts w:ascii="Times New Roman" w:eastAsia="Times New Roman" w:hAnsi="Times New Roman" w:cs="Times New Roman"/>
          <w:b/>
          <w:spacing w:val="50"/>
          <w:sz w:val="28"/>
          <w:szCs w:val="28"/>
          <w:lang w:eastAsia="ru-RU"/>
        </w:rPr>
        <w:lastRenderedPageBreak/>
        <w:t>ПРОГРАММА</w:t>
      </w:r>
    </w:p>
    <w:p w:rsidR="004D1E8D" w:rsidRPr="004D1E8D" w:rsidRDefault="004D1E8D" w:rsidP="004D1E8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инженерно-геодезических изысканий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сведения.</w:t>
      </w:r>
    </w:p>
    <w:tbl>
      <w:tblPr>
        <w:tblW w:w="9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828"/>
        <w:gridCol w:w="5362"/>
      </w:tblGrid>
      <w:tr w:rsidR="004D1E8D" w:rsidRPr="004D1E8D" w:rsidTr="00DE399F"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28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основных требований</w:t>
            </w:r>
          </w:p>
        </w:tc>
        <w:tc>
          <w:tcPr>
            <w:tcW w:w="5362" w:type="dxa"/>
            <w:vAlign w:val="center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требований</w:t>
            </w:r>
          </w:p>
        </w:tc>
      </w:tr>
      <w:tr w:rsidR="004D1E8D" w:rsidRPr="004D1E8D" w:rsidTr="00DE399F">
        <w:trPr>
          <w:trHeight w:val="513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производства изысканий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№ 13-18/04-18 от 18 апреля 2018 г.</w:t>
            </w:r>
          </w:p>
        </w:tc>
      </w:tr>
      <w:tr w:rsidR="004D1E8D" w:rsidRPr="004D1E8D" w:rsidTr="00DE399F">
        <w:trPr>
          <w:trHeight w:hRule="exact" w:val="876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ООО «СК «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Гидрокор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192012, г. Санкт-Петербург, пр. 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Обуховской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Обороны, 116 1 литер</w:t>
            </w:r>
            <w:proofErr w:type="gram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</w:p>
        </w:tc>
      </w:tr>
      <w:tr w:rsidR="004D1E8D" w:rsidRPr="004D1E8D" w:rsidTr="00DE399F">
        <w:trPr>
          <w:trHeight w:val="207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«ЦИИС»</w:t>
            </w:r>
          </w:p>
          <w:p w:rsidR="004D1E8D" w:rsidRPr="004D1E8D" w:rsidRDefault="004D1E8D" w:rsidP="004D1E8D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199178, г. Санкт-Петербург, 18-я линия В.О., дом 29, литер А, офис Б526</w:t>
            </w:r>
          </w:p>
        </w:tc>
      </w:tr>
      <w:tr w:rsidR="004D1E8D" w:rsidRPr="004D1E8D" w:rsidTr="00DE399F">
        <w:trPr>
          <w:trHeight w:val="551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проектируемого объекта</w:t>
            </w:r>
          </w:p>
        </w:tc>
        <w:tc>
          <w:tcPr>
            <w:tcW w:w="5362" w:type="dxa"/>
          </w:tcPr>
          <w:p w:rsidR="004D1E8D" w:rsidRPr="004D1E8D" w:rsidRDefault="003A6B12" w:rsidP="004D1E8D">
            <w:pPr>
              <w:tabs>
                <w:tab w:val="left" w:pos="464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«Реконструкция  полигона ТКО в районе д. </w:t>
            </w:r>
            <w:proofErr w:type="spellStart"/>
            <w:r w:rsidRPr="003A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Калитино</w:t>
            </w:r>
            <w:proofErr w:type="spellEnd"/>
            <w:r w:rsidRPr="003A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Волосовского</w:t>
            </w:r>
            <w:proofErr w:type="spellEnd"/>
            <w:r w:rsidRPr="003A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Ленинградской области»</w:t>
            </w:r>
          </w:p>
        </w:tc>
      </w:tr>
      <w:tr w:rsidR="004D1E8D" w:rsidRPr="004D1E8D" w:rsidTr="00DE399F"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Месторасположение объекта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Россия, Ленинградская область, 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Калитинское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сельское, поселение, возле дер. </w:t>
            </w:r>
            <w:proofErr w:type="spellStart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Калитино</w:t>
            </w:r>
            <w:proofErr w:type="spellEnd"/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кадастровый номер 47:22:0645001:1</w:t>
            </w:r>
          </w:p>
        </w:tc>
      </w:tr>
      <w:tr w:rsidR="004D1E8D" w:rsidRPr="004D1E8D" w:rsidTr="00DE399F">
        <w:trPr>
          <w:trHeight w:val="303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строительства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4D1E8D" w:rsidRPr="004D1E8D" w:rsidTr="00DE399F">
        <w:trPr>
          <w:trHeight w:val="265"/>
        </w:trPr>
        <w:tc>
          <w:tcPr>
            <w:tcW w:w="675" w:type="dxa"/>
          </w:tcPr>
          <w:p w:rsidR="004D1E8D" w:rsidRPr="004D1E8D" w:rsidRDefault="004D1E8D" w:rsidP="004D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8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Стадийность проектирования</w:t>
            </w:r>
          </w:p>
        </w:tc>
        <w:tc>
          <w:tcPr>
            <w:tcW w:w="5362" w:type="dxa"/>
          </w:tcPr>
          <w:p w:rsidR="004D1E8D" w:rsidRPr="004D1E8D" w:rsidRDefault="004D1E8D" w:rsidP="004D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документация. </w:t>
            </w:r>
          </w:p>
        </w:tc>
      </w:tr>
    </w:tbl>
    <w:p w:rsidR="004D1E8D" w:rsidRPr="004D1E8D" w:rsidRDefault="004D1E8D" w:rsidP="004D1E8D">
      <w:pPr>
        <w:spacing w:after="0" w:line="264" w:lineRule="auto"/>
        <w:ind w:left="2977" w:hanging="29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4D1E8D">
        <w:rPr>
          <w:rFonts w:ascii="Times New Roman" w:eastAsia="Calibri" w:hAnsi="Times New Roman" w:cs="Times New Roman"/>
          <w:sz w:val="24"/>
          <w:szCs w:val="24"/>
        </w:rPr>
        <w:t xml:space="preserve">женерно-геодезические изыскания на объекте выполняются на основании Договора на выполнение инженерных изысканий 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13-18/04-18 от 18 апреля 2018 г.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составлена на основании Технического задания на выполнение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4D1E8D">
        <w:rPr>
          <w:rFonts w:ascii="Times New Roman" w:eastAsia="Calibri" w:hAnsi="Times New Roman" w:cs="Times New Roman"/>
          <w:sz w:val="24"/>
          <w:szCs w:val="24"/>
        </w:rPr>
        <w:t>женерно-геодезических</w:t>
      </w:r>
      <w:proofErr w:type="gramEnd"/>
      <w:r w:rsidRPr="004D1E8D">
        <w:rPr>
          <w:rFonts w:ascii="Times New Roman" w:eastAsia="Calibri" w:hAnsi="Times New Roman" w:cs="Times New Roman"/>
          <w:sz w:val="24"/>
          <w:szCs w:val="24"/>
        </w:rPr>
        <w:t xml:space="preserve"> изыскании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1).</w:t>
      </w:r>
      <w:r w:rsidRPr="004D1E8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E8D">
        <w:rPr>
          <w:rFonts w:ascii="Times New Roman" w:eastAsia="Calibri" w:hAnsi="Times New Roman" w:cs="Times New Roman"/>
          <w:sz w:val="24"/>
          <w:szCs w:val="24"/>
        </w:rPr>
        <w:t xml:space="preserve">Инженерно-геодезические изыскания производятся с целью получения </w:t>
      </w:r>
      <w:r w:rsidRPr="004D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исходных данных для разработки и согласования проектно-сметной документации на строительство полигона твердых бытовых отходов</w:t>
      </w:r>
      <w:r w:rsidRPr="004D1E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E8D">
        <w:rPr>
          <w:rFonts w:ascii="Times New Roman" w:eastAsia="Calibri" w:hAnsi="Times New Roman" w:cs="Times New Roman"/>
          <w:sz w:val="24"/>
          <w:szCs w:val="24"/>
        </w:rPr>
        <w:t>Задачами изысканий являются получение топографо-геодезических материалов и данных, инженерно-топографических планов, составленных в цифровом и в графическом  виде (на бумажном носителе), и сведений, необходимых для подготовки и обоснования планировки территорий и подготовки проектной документации.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будут выполняться ООО «ЦИИС», являющимся членом саморегулируемой организации «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МежРегионИзыскания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Регистрационный номер в государственном реестре саморегулируемых организаций СРО-И-035-26102012. Регистрационный номер в реестре членов – 578, дата регистрации в реестре членов – 20.11.2017 г. 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будут производиться поверенным оборудованием.</w:t>
      </w: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Pr="004D1E8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изученности территории.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объекта изысканий обеспечена картами 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М 1:25 000 – 1:200 000.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Участок изысканий расположен на слабоизученной в инженерно-геодезическом отношении территории. 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Планируется запросить архивные топографо-геодезические материалы прошлых лет в Фонде инженерных изысканий Ленинградской области. 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материалы ранее выполненных изысканий будут использованы при выполнении работ в качестве справочного материала.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геодезическая основа представлена пунктами ГГС различного класса точности.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координат – 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СК-63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E8D" w:rsidRPr="004D1E8D" w:rsidRDefault="004D1E8D" w:rsidP="004D1E8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высот – 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Балтийская.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Краткая физико-географическая характеристика района работ.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изысканий находится на территории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муниципа́льного</w:t>
      </w:r>
      <w:proofErr w:type="spellEnd"/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райо́на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Рельеф равнинный, частично заболоченный, на севере района присутствуют отдельные холмы. Большая часть района находится на Ижорской возвышенности. Более 60% площади занимают леса. По территории района протекает 34 реки общей протяжённостью 535 км. Крупнейшими являются Луга, её приток Вруда (60км) и Оредеж (на востоке района). На территории района находится ряд озёр: озеро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Донцо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образовавшееся на месте выхода подземных ключей, озеро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Хюльгюзи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карстовой котловине и другие. Наиболее распространённым видом почв в районе являются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дерново-карбонатные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Их ещё называют «северными чернозёмами», так как они благоприятны для развития земледелия. Имеются несколько месторождений известняка, керамические глины и пески.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лесах растут ягоды: малина, морошка, черника, голубика, брусника, клюква, а также грибы.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лесах обитают звери: куница, норка, енотовидная собака, лось, кабан, медведь, рысь, барсук, волк.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района обитают птицы: глухарь, лебедь, журавль, гусь, аист.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Климатическая</w:t>
      </w:r>
      <w:r w:rsidRPr="004D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характеристика.</w:t>
      </w:r>
    </w:p>
    <w:p w:rsidR="004D1E8D" w:rsidRPr="004D1E8D" w:rsidRDefault="009F10A2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ooltip="Климат" w:history="1">
        <w:r w:rsidR="004D1E8D"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Климат</w:t>
        </w:r>
      </w:hyperlink>
      <w:r w:rsidR="004D1E8D"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атлантико-континентальный. Морские воздушные массы обусловливают сравнительно мягкую зиму с частыми оттепелями и умеренно-тёплое, иногда прохладное лето. Средняя температура января −8… −11 °C, июля +16…+18 °C. Абсолютный максимум температуры +37,8 °C (г. </w:t>
      </w:r>
      <w:hyperlink r:id="rId24" w:tooltip="Тихвин" w:history="1">
        <w:r w:rsidR="004D1E8D"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Тихвин</w:t>
        </w:r>
      </w:hyperlink>
      <w:r w:rsidR="004D1E8D"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абсолютный минимум −52 °C. </w:t>
      </w:r>
      <w:proofErr w:type="gramStart"/>
      <w:r w:rsidR="004D1E8D"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холодными являются восточные районы, наиболее тёплыми — юго-западные.</w:t>
      </w:r>
      <w:proofErr w:type="gramEnd"/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осадков за год 600-700 мм. Наибольшее количество осадков выпадает на возвышенностях, максимум – на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Лемболовской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Минимальное количество осадков выпадает на прибрежных низменностях. Наибольшее количество осадков выпадает </w:t>
      </w:r>
      <w:hyperlink r:id="rId25" w:tooltip="Лето" w:history="1">
        <w:r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летом</w:t>
        </w:r>
      </w:hyperlink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6" w:tooltip="Осень" w:history="1">
        <w:r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осенью</w:t>
        </w:r>
      </w:hyperlink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зимний период осадки выпадают в основном в виде </w:t>
      </w:r>
      <w:hyperlink r:id="rId27" w:tooltip="Снег" w:history="1">
        <w:r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снега</w:t>
        </w:r>
      </w:hyperlink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Постоянный снежный покров появляется во второй половине ноября - первой половине декабря. Сходит снег во второй половине апреля.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Гидрография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участка изысканий водные объекты отсутствуют.</w:t>
      </w:r>
    </w:p>
    <w:p w:rsidR="004D1E8D" w:rsidRPr="004D1E8D" w:rsidRDefault="004D1E8D" w:rsidP="004D1E8D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Растительность.</w:t>
      </w:r>
    </w:p>
    <w:p w:rsidR="004D1E8D" w:rsidRPr="004D1E8D" w:rsidRDefault="004D1E8D" w:rsidP="004D1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участка изысканий преобладает естественная растительность. </w:t>
      </w:r>
    </w:p>
    <w:p w:rsidR="004D1E8D" w:rsidRPr="004D1E8D" w:rsidRDefault="004D1E8D" w:rsidP="004D1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Состав и виды работ, организация их выполнения.</w:t>
      </w:r>
    </w:p>
    <w:p w:rsidR="004D1E8D" w:rsidRPr="004D1E8D" w:rsidRDefault="004D1E8D" w:rsidP="004D1E8D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Техническим заданием на проведение комплексных инженерных изысканий, требованиями действующих инструкций, планируется выполнить следующий комплекс работ: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"/>
        <w:gridCol w:w="6710"/>
        <w:gridCol w:w="1068"/>
        <w:gridCol w:w="1370"/>
      </w:tblGrid>
      <w:tr w:rsidR="004D1E8D" w:rsidRPr="004D1E8D" w:rsidTr="00DE399F">
        <w:tc>
          <w:tcPr>
            <w:tcW w:w="706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№№</w:t>
            </w:r>
          </w:p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710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068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Ед.</w:t>
            </w:r>
          </w:p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370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Объем </w:t>
            </w:r>
          </w:p>
        </w:tc>
      </w:tr>
      <w:tr w:rsidR="004D1E8D" w:rsidRPr="004D1E8D" w:rsidTr="00DE399F">
        <w:tc>
          <w:tcPr>
            <w:tcW w:w="706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0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Топографическая съемка земельного участка М 1:500 с сечением рельефа 0,5 м</w:t>
            </w:r>
          </w:p>
        </w:tc>
        <w:tc>
          <w:tcPr>
            <w:tcW w:w="1068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370" w:type="dxa"/>
            <w:vAlign w:val="center"/>
          </w:tcPr>
          <w:p w:rsidR="004D1E8D" w:rsidRPr="004D1E8D" w:rsidRDefault="004D1E8D" w:rsidP="004D1E8D">
            <w:pPr>
              <w:suppressAutoHyphens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</w:tbl>
    <w:p w:rsidR="004D1E8D" w:rsidRPr="004D1E8D" w:rsidRDefault="004D1E8D" w:rsidP="004D1E8D">
      <w:pPr>
        <w:suppressAutoHyphens/>
        <w:spacing w:after="0"/>
        <w:ind w:firstLine="6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1E8D" w:rsidRPr="004D1E8D" w:rsidRDefault="004D1E8D" w:rsidP="004D1E8D">
      <w:pPr>
        <w:suppressAutoHyphens/>
        <w:spacing w:after="0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планируется выполнять в благоприятный период года.</w:t>
      </w:r>
    </w:p>
    <w:p w:rsidR="004D1E8D" w:rsidRPr="004D1E8D" w:rsidRDefault="004D1E8D" w:rsidP="004D1E8D">
      <w:pPr>
        <w:suppressAutoHyphens/>
        <w:spacing w:after="0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выполнения видов работ:</w:t>
      </w:r>
    </w:p>
    <w:p w:rsidR="004D1E8D" w:rsidRPr="004D1E8D" w:rsidRDefault="004D1E8D" w:rsidP="004D1E8D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Подготовительные работы.</w:t>
      </w:r>
    </w:p>
    <w:p w:rsidR="004D1E8D" w:rsidRPr="004D1E8D" w:rsidRDefault="004D1E8D" w:rsidP="004D1E8D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необходимых для производства работ материалов и данных, изучение материалов изысканий прошлых лет.</w:t>
      </w:r>
    </w:p>
    <w:p w:rsidR="004D1E8D" w:rsidRPr="004D1E8D" w:rsidRDefault="004D1E8D" w:rsidP="004D1E8D">
      <w:pPr>
        <w:spacing w:after="0"/>
        <w:ind w:left="426" w:hanging="426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4D1E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Полевые работы.</w:t>
      </w:r>
    </w:p>
    <w:p w:rsidR="004D1E8D" w:rsidRPr="004D1E8D" w:rsidRDefault="004D1E8D" w:rsidP="004D1E8D">
      <w:pPr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Рекогносцировка объекта, обследование пунктов государственной геодезической сети (ГГС).</w:t>
      </w:r>
    </w:p>
    <w:p w:rsidR="004D1E8D" w:rsidRPr="004D1E8D" w:rsidRDefault="004D1E8D" w:rsidP="004D1E8D">
      <w:pPr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закладки рабочих пунктов для обеспечения топографической съёмки планово-высотным съемочным обоснованием (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количестве необходимом для производства работ. Пункты закрепляются временными знаками (мет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тыри, костыли, колья и др.).</w:t>
      </w:r>
    </w:p>
    <w:p w:rsidR="004D1E8D" w:rsidRPr="004D1E8D" w:rsidRDefault="004D1E8D" w:rsidP="004D1E8D">
      <w:pPr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координат и высот исходных пунктов съёмочного обоснования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от пунктов ГГС с помощью G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NS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S-измерений. При необходимости производится </w:t>
      </w:r>
      <w:proofErr w:type="spellStart"/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проложение</w:t>
      </w:r>
      <w:proofErr w:type="spellEnd"/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теодолитных и нивелирных ходов для обеспечения плотности пунктов </w:t>
      </w:r>
      <w:proofErr w:type="gramStart"/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</w:t>
      </w:r>
      <w:proofErr w:type="gramEnd"/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достаточной для производства топографической съемки.</w:t>
      </w:r>
    </w:p>
    <w:p w:rsidR="004D1E8D" w:rsidRPr="004D1E8D" w:rsidRDefault="004D1E8D" w:rsidP="004D1E8D">
      <w:pPr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топографической съемки М 1:500 с сечением рельефа через 0,5 м от пунктов съёмочного обоснования.</w:t>
      </w:r>
    </w:p>
    <w:p w:rsidR="004D1E8D" w:rsidRPr="004D1E8D" w:rsidRDefault="004D1E8D" w:rsidP="004D1E8D">
      <w:pPr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подземных коммуникаций с использованием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трассоискателя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RIDGID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последующей инструментальной планово-высотной привязкой и указанием характеристик.</w:t>
      </w:r>
    </w:p>
    <w:p w:rsidR="004D1E8D" w:rsidRPr="004D1E8D" w:rsidRDefault="004D1E8D" w:rsidP="004D1E8D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Камеральные работы.</w:t>
      </w:r>
    </w:p>
    <w:p w:rsidR="004D1E8D" w:rsidRPr="004D1E8D" w:rsidRDefault="004D1E8D" w:rsidP="004D1E8D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Камеральная обработка материалов по созданию планово-высотного съемочного обоснования.</w:t>
      </w:r>
    </w:p>
    <w:p w:rsidR="004D1E8D" w:rsidRPr="004D1E8D" w:rsidRDefault="004D1E8D" w:rsidP="004D1E8D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Камеральная обработка материалов топографической съемки.</w:t>
      </w:r>
    </w:p>
    <w:p w:rsidR="004D1E8D" w:rsidRPr="004D1E8D" w:rsidRDefault="004D1E8D" w:rsidP="004D1E8D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инженерно-топографического плана в векторном виде по материалам топографической съемки масштаба 1:500 с сечением рельефа через 0,5 м.</w:t>
      </w:r>
    </w:p>
    <w:p w:rsidR="004D1E8D" w:rsidRPr="004D1E8D" w:rsidRDefault="004D1E8D" w:rsidP="004D1E8D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с эксплуатирующими организациями плана подземных коммуникаций.</w:t>
      </w:r>
    </w:p>
    <w:p w:rsidR="004D1E8D" w:rsidRPr="004D1E8D" w:rsidRDefault="004D1E8D" w:rsidP="004D1E8D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технического отчета в соответствии с требованиями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5.6                               СП 47.13330.2012.</w:t>
      </w:r>
    </w:p>
    <w:p w:rsidR="004D1E8D" w:rsidRPr="004D1E8D" w:rsidRDefault="004D1E8D" w:rsidP="004D1E8D">
      <w:pPr>
        <w:suppressAutoHyphens/>
        <w:spacing w:before="120" w:after="120" w:line="264" w:lineRule="auto"/>
        <w:ind w:firstLine="6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4.1 Съемочное обоснование и топографическая съемка.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Съемочное обоснование (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планируется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закреплять временными знаками – штырями, трубками, деревянными кольями длиной не менее </w:t>
      </w:r>
      <w:smartTag w:uri="urn:schemas-microsoft-com:office:smarttags" w:element="metricconverter">
        <w:smartTagPr>
          <w:attr w:name="ProductID" w:val="0,5 м"/>
        </w:smartTagPr>
        <w:r w:rsidRPr="004D1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0,5 м</w:t>
        </w:r>
      </w:smartTag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E8D" w:rsidRPr="004D1E8D" w:rsidRDefault="004D1E8D" w:rsidP="004D1E8D">
      <w:pPr>
        <w:suppressAutoHyphens/>
        <w:spacing w:after="0" w:line="264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планового положения пунктов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прокладывать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теодолитные хода точности не ниже 1:2000. Высотные отметки пунктов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ходов технического нивелирования, выполненного по данным пунктам. Ходы нивелирования опираются не менее чем на два исходных пункта.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Масштаб топографической съемки 1:500, высота сечения рельефа 0,5 м. Топографическая съемка будет произведена в границах, указанных в приложении 1 к техническому заданию.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Топографическая съемка будет выполняться в местной системе координат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 пунктов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Балтийской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системе высот 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использованием электронного тахеометра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Leica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FlexLine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TS06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plus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R500  тахеометрическим способом и </w:t>
      </w:r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GNSS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-оборудования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PrinCe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</w:t>
      </w:r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RTK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требований нормативной документации, приведенной в п. 7 настоящей программы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результатам выполненных измерений будет составлена цифровая модель местности (ЦММ) с использованием программ CREDO и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AutoCAD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 соответствии 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нормативной документации, приведенной в п. 7 настоящей программы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), на основании которой будут получены топографические планы соответствующих масштабов.</w:t>
      </w:r>
    </w:p>
    <w:p w:rsidR="004D1E8D" w:rsidRPr="004D1E8D" w:rsidRDefault="004D1E8D" w:rsidP="004D1E8D">
      <w:pPr>
        <w:suppressAutoHyphens/>
        <w:spacing w:before="120" w:after="120" w:line="264" w:lineRule="auto"/>
        <w:ind w:firstLine="6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4.2. Съемка подземных и надземных коммуникаций и сооружений.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Съемку подземных и надземных коммуникаций и сооружений предполагается выполнять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трассопоисковым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приемником </w:t>
      </w:r>
      <w:r w:rsidRPr="004D1E8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RIDGID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SR-20 в соответствии с требованиями действующих инструкций. В комплекс работ по съемке существующих инженерных сооружений входят:</w:t>
      </w:r>
    </w:p>
    <w:p w:rsidR="004D1E8D" w:rsidRPr="004D1E8D" w:rsidRDefault="004D1E8D" w:rsidP="004D1E8D">
      <w:pPr>
        <w:tabs>
          <w:tab w:val="num" w:pos="900"/>
        </w:tabs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- обследование инженерных сооружений и коммуникаций;</w:t>
      </w:r>
    </w:p>
    <w:p w:rsidR="004D1E8D" w:rsidRPr="004D1E8D" w:rsidRDefault="004D1E8D" w:rsidP="004D1E8D">
      <w:pPr>
        <w:tabs>
          <w:tab w:val="num" w:pos="900"/>
        </w:tabs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- плановая и высотная съемка инженерных коммуникаций;</w:t>
      </w:r>
    </w:p>
    <w:p w:rsidR="004D1E8D" w:rsidRPr="004D1E8D" w:rsidRDefault="004D1E8D" w:rsidP="004D1E8D">
      <w:pPr>
        <w:tabs>
          <w:tab w:val="num" w:pos="900"/>
        </w:tabs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поиск и съемка подземных коммуникаций, не имеющих выходов на поверхность земли с помощью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трубокабелеискателя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D1E8D" w:rsidRPr="004D1E8D" w:rsidRDefault="004D1E8D" w:rsidP="004D1E8D">
      <w:pPr>
        <w:tabs>
          <w:tab w:val="num" w:pos="900"/>
        </w:tabs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- составление планов подземных и надземных коммуникаций, согласование полноты планов и технических характеристик с эксплуатирующими организациями;</w:t>
      </w:r>
    </w:p>
    <w:p w:rsidR="004D1E8D" w:rsidRPr="004D1E8D" w:rsidRDefault="004D1E8D" w:rsidP="004D1E8D">
      <w:pPr>
        <w:tabs>
          <w:tab w:val="num" w:pos="900"/>
        </w:tabs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- составление экспликаций колодцев подземных сооружений.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обследовании колодцев подземных сетей будут определяться: назначение, габариты сооружения, материал и внутренние диаметры труб, их количество, места их вводов, присоединений, выпусков относительно проекции центра крышки колодца, направление стока.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обследовании надземных сооружений будут устанавливаться назначение сооружений, направление прокладок к смежным опорам и зданиям, материал опор, диаметр, материал и количество трубопроводов.</w:t>
      </w:r>
    </w:p>
    <w:p w:rsidR="004D1E8D" w:rsidRPr="004D1E8D" w:rsidRDefault="004D1E8D" w:rsidP="004D1E8D">
      <w:pPr>
        <w:suppressAutoHyphens/>
        <w:spacing w:before="120" w:after="120" w:line="264" w:lineRule="auto"/>
        <w:ind w:firstLine="697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4.3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4D1E8D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Камеральные работы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Камеральная обработка и вычисления геодезических наблюдений будут выполняться с использованием программы CREDO-DAT. В отчет будет вложен комплект документации (ведомости, каталоги, характеристики сети и схемы), представляемой программой.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Результаты полевых работ (топографическая съемка) будут обрабатываться с использованием программного комплекса «CREDO» с последующим экспортом и обработкой в программе «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AutoCAD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».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Конечная топографическая информация будет представлена в электронном виде в программах «CREDO-TER» (ЦММ) и «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AutoCAD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» (в формате *.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dwg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) в соответствии с [9-11] и бумажном виде.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выполнении камеральных работ (в качестве ознакомления и вспомогательной информации) будут использоваться материалы дистанционного зондирования земной поверхности сроком давности съемки не более 1 года. Фотограмметрические работы проводиться не будут.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5. </w:t>
      </w: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Особые</w:t>
      </w: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условия</w:t>
      </w:r>
    </w:p>
    <w:p w:rsid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нестандартных методов и технологий, необходимость выполнения научно-исследовательских работ, научного сопровождения инженерных изысканий не предусматривается.</w:t>
      </w:r>
    </w:p>
    <w:p w:rsidR="003A6B12" w:rsidRDefault="003A6B12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B12" w:rsidRPr="004D1E8D" w:rsidRDefault="003A6B12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6. </w:t>
      </w: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качества и приемка работ</w:t>
      </w:r>
    </w:p>
    <w:p w:rsidR="004D1E8D" w:rsidRPr="004D1E8D" w:rsidRDefault="004D1E8D" w:rsidP="004D1E8D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Полевые и камеральные</w:t>
      </w:r>
      <w:r w:rsidRPr="004D1E8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работы планируются выполнять в ноябре-декабре 2017 г.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Полевой и камеральный контроль работ осуществляется начальником партии и руководством отдела с составлением соответствующих актов о полевом и камеральном контроле.</w:t>
      </w:r>
    </w:p>
    <w:p w:rsidR="004D1E8D" w:rsidRPr="004D1E8D" w:rsidRDefault="004D1E8D" w:rsidP="004D1E8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контроль полноты, качества и достоверности материалов изысканий, соответствия видов и объемов выполняемых работ требованиям программы и технического задания будет осуществляться согласно СП 47.13330.2012.</w:t>
      </w:r>
    </w:p>
    <w:p w:rsidR="004D1E8D" w:rsidRPr="004D1E8D" w:rsidRDefault="004D1E8D" w:rsidP="004D1E8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Операционный контроль должен производиться каждым непосредственным исполнителем работ.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Выборочный операционный контроль качества выполнения полевых работ, ведения полевой документации будет проводиться руководителем работ. При этом проверяется соблюдение технологической дисциплины, в том числе требований нормативных документов, а также правил эксплуатации оборудования и приборов, соблюдение нормативных сроков выполнения работ. При обнаружении в процессе выборочного контроля нарушений методики и технологии выполнения работ или ошибок в первичной документации начальник партии принимает решение о проведении дополнительных или повторных измерений, а при необходимости проводит квалифицированный технический инструктаж исполнителей. 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Результаты измерений необходимо отражать в журналах, схемах, ведомостях установленного образца, с соблюдением принятых условных обозначений.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окончании работ будет составлен технический отчет 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5.6 СП 47.13330.2012</w:t>
      </w: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4D1E8D" w:rsidRPr="004D1E8D" w:rsidRDefault="004D1E8D" w:rsidP="004D1E8D">
      <w:pPr>
        <w:suppressAutoHyphens/>
        <w:spacing w:after="0" w:line="264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0"/>
          <w:lang w:eastAsia="ru-RU"/>
        </w:rPr>
        <w:t>Вся документация будет укомплектована, оформлена и представлена к внутриведомственной приемке, после чего передана Заказчику.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4D1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</w:t>
      </w: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нормативные документы.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 47.13330.2012 «Инженерные изыскания для строительства. Основные положения. Актуализированная редакция СНиП 11-02-96»;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 11-104-97 «Инженерно-геодезические изыскания для строительства»;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11-104-97 «Инженерно-геодезические изыскания для строительства». Часть </w:t>
      </w:r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11-104-97 «Инженерно-геодезические изыскания для строительства». Часть </w:t>
      </w:r>
      <w:r w:rsidRPr="004D1E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ГКИНП (ОНТА)-02-262-02 «Инструкция по развитию съемочного обоснования и съемке ситуации и рельефа с применением глобальных навигационных спутниковых систем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Глонасс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GPS», Москва,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ЦНИИГАиК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ГКИНП (ГНТА) -03-010-03 «Инструкция по нивелированию I, II, III и IV классов», изд. «Москва»,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Картгеоцентр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Геоиздат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2004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ГКИНП-02-033-82 «Инструкция по топографической съемке в масштабах 1:5000, 1:2000, 1:1000, 1:500» (Утверждена ГУГК 5.10.79; с поправками, утвержденными ГУГК 09.09.82), изд. «Недра», 1983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для топографических планов масштабов 1:5000, 1:2000, 1:1000, 1:500», изд. «Недра», 1989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«Инструкция по съемке и составлению планов подземных коммуникаций», Москва,                   изд. «Недра», 1978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начертания условных знаков на топографических планах подземных коммуникаций масштабов 1:5 000, 1:2 000, 1:1000, 1:500», изд. «Недра», 1981 г.;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ГКИНП (ГНТА)-18-004-99 «Инструкция о порядке контроля и приемки геодезических, топографических и картографических работ», 1999 г;</w:t>
      </w:r>
    </w:p>
    <w:p w:rsidR="004D1E8D" w:rsidRPr="004D1E8D" w:rsidRDefault="004D1E8D" w:rsidP="004D1E8D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 технике безопасности на топографических работах (ПТБ-88), ГУГК, 1990г.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 Требования по охране труда и технике безопасности</w:t>
      </w:r>
    </w:p>
    <w:p w:rsidR="004D1E8D" w:rsidRPr="004D1E8D" w:rsidRDefault="004D1E8D" w:rsidP="004D1E8D">
      <w:pPr>
        <w:spacing w:after="0" w:line="264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полевым инженерно-геодезическим работам на территории действующего аэропорта допускаются высококвалифицированные специалисты, годные по состоянию здоровья и прошедшие соответствующие инструктажи по технике безопасности и охране труда в плановом порядке.</w:t>
      </w:r>
    </w:p>
    <w:p w:rsidR="004D1E8D" w:rsidRPr="004D1E8D" w:rsidRDefault="004D1E8D" w:rsidP="004D1E8D">
      <w:pPr>
        <w:spacing w:after="0" w:line="264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на объекте, перед началом работ, начальник партии проводит контрольное занятие по технике безопасности со всеми сотрудниками с составлением акта инструктажа.</w:t>
      </w:r>
    </w:p>
    <w:p w:rsidR="004D1E8D" w:rsidRPr="004D1E8D" w:rsidRDefault="004D1E8D" w:rsidP="004D1E8D">
      <w:pPr>
        <w:spacing w:after="0" w:line="264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соблюдение требований по охране труда и техники безопасности при проведении лабораторных работ несут ответственность начальник лаборатории и руководитель подразделения.</w:t>
      </w:r>
    </w:p>
    <w:p w:rsidR="004D1E8D" w:rsidRPr="004D1E8D" w:rsidRDefault="004D1E8D" w:rsidP="004D1E8D">
      <w:pPr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E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Представляемые отчетные материалы и сроки их представления</w:t>
      </w:r>
    </w:p>
    <w:p w:rsidR="004D1E8D" w:rsidRPr="004D1E8D" w:rsidRDefault="004D1E8D" w:rsidP="004D1E8D">
      <w:pPr>
        <w:spacing w:after="0" w:line="264" w:lineRule="auto"/>
        <w:ind w:firstLine="8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инженерно-геодезических изысканий будет составлен технический отчет в соответствии с требованиями СП 47.13330.2012 на бумажном и электронном носителях.  </w:t>
      </w:r>
      <w:proofErr w:type="gramEnd"/>
    </w:p>
    <w:p w:rsidR="004D1E8D" w:rsidRPr="004D1E8D" w:rsidRDefault="004D1E8D" w:rsidP="004D1E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D1E8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 соответствии с Техническим заданием материалы инженерных изысканий будут представлены Заказчику согласно п. 18 Технического задания: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Технический отчет по инженерно-геодезическим изысканиям;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 текстовых и графических приложений должен соответствовать требованиям СП 47.13330.2012 «Инженерные изыскания для строительства. Основные положения. Актуализированная редакция СНиП 11-02-96».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Текстовые приложения предоставляются в форматах: *.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*.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Графические приложения предоставляются в формате 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AutoCAD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(*.</w:t>
      </w:r>
      <w:proofErr w:type="spell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dwg</w:t>
      </w:r>
      <w:proofErr w:type="spell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версия не ниже 2004г. Дополнительно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предоставляется весь отчет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подписями ответственных исполнителей и печатями в едином файле формата *.PDF.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Состав и структура электронной версии технической документации должны быть идентичны бумажному оригиналу.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Количество экземпляров отчета –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Технического задания.</w:t>
      </w:r>
    </w:p>
    <w:p w:rsidR="004D1E8D" w:rsidRPr="004D1E8D" w:rsidRDefault="004D1E8D" w:rsidP="004D1E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предоставления технического отчета – </w:t>
      </w:r>
      <w:proofErr w:type="gramStart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договора</w:t>
      </w:r>
      <w:proofErr w:type="gramEnd"/>
      <w:r w:rsidRPr="004D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3A8F" w:rsidRDefault="002E3A8F" w:rsidP="002E3A8F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F2C" w:rsidRDefault="00CA7F2C" w:rsidP="00ED0DA0">
      <w:pPr>
        <w:spacing w:after="0" w:line="240" w:lineRule="auto"/>
        <w:ind w:left="-709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552" w:rsidRDefault="007D7552" w:rsidP="00ED0DA0">
      <w:pPr>
        <w:spacing w:after="0" w:line="240" w:lineRule="auto"/>
        <w:ind w:left="-709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B6099B" w:rsidP="00CA7F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15357D"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15357D"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DC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5357D"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5357D" w:rsidRPr="00153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состоянии пунктов.</w:t>
      </w:r>
    </w:p>
    <w:p w:rsidR="0015357D" w:rsidRPr="0015357D" w:rsidRDefault="0015357D" w:rsidP="0015357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СВЕДЕНИЯ</w:t>
      </w:r>
    </w:p>
    <w:p w:rsidR="0015357D" w:rsidRPr="0015357D" w:rsidRDefault="0015357D" w:rsidP="0015357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состоянии геодезических пунктов, использованных при производстве работ на объекте</w:t>
      </w:r>
    </w:p>
    <w:tbl>
      <w:tblPr>
        <w:tblStyle w:val="12"/>
        <w:tblW w:w="9747" w:type="dxa"/>
        <w:tblLook w:val="04A0" w:firstRow="1" w:lastRow="0" w:firstColumn="1" w:lastColumn="0" w:noHBand="0" w:noVBand="1"/>
      </w:tblPr>
      <w:tblGrid>
        <w:gridCol w:w="3196"/>
        <w:gridCol w:w="1588"/>
        <w:gridCol w:w="1588"/>
        <w:gridCol w:w="3375"/>
      </w:tblGrid>
      <w:tr w:rsidR="0015357D" w:rsidRPr="0015357D" w:rsidTr="00805343">
        <w:trPr>
          <w:trHeight w:hRule="exact" w:val="397"/>
        </w:trPr>
        <w:tc>
          <w:tcPr>
            <w:tcW w:w="9747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15357D" w:rsidRPr="0015357D" w:rsidRDefault="003A6B12" w:rsidP="003A6B12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3A6B12">
              <w:rPr>
                <w:sz w:val="24"/>
                <w:szCs w:val="24"/>
              </w:rPr>
              <w:t xml:space="preserve">«Реконструкция  полигона ТКО в районе д. </w:t>
            </w:r>
            <w:proofErr w:type="spellStart"/>
            <w:r w:rsidRPr="003A6B12">
              <w:rPr>
                <w:sz w:val="24"/>
                <w:szCs w:val="24"/>
              </w:rPr>
              <w:t>Калитино</w:t>
            </w:r>
            <w:proofErr w:type="spellEnd"/>
            <w:r w:rsidRPr="003A6B12">
              <w:rPr>
                <w:sz w:val="24"/>
                <w:szCs w:val="24"/>
              </w:rPr>
              <w:t xml:space="preserve"> </w:t>
            </w:r>
          </w:p>
        </w:tc>
      </w:tr>
      <w:tr w:rsidR="0015357D" w:rsidRPr="0015357D" w:rsidTr="00805343">
        <w:trPr>
          <w:trHeight w:hRule="exact" w:val="397"/>
        </w:trPr>
        <w:tc>
          <w:tcPr>
            <w:tcW w:w="9747" w:type="dxa"/>
            <w:gridSpan w:val="4"/>
            <w:tcBorders>
              <w:left w:val="nil"/>
              <w:right w:val="nil"/>
            </w:tcBorders>
            <w:vAlign w:val="bottom"/>
          </w:tcPr>
          <w:p w:rsidR="0015357D" w:rsidRPr="0015357D" w:rsidRDefault="000A5FE7" w:rsidP="00805343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proofErr w:type="spellStart"/>
            <w:r w:rsidRPr="00103D3E">
              <w:rPr>
                <w:color w:val="000000"/>
                <w:sz w:val="24"/>
                <w:szCs w:val="24"/>
              </w:rPr>
              <w:t>Волосовского</w:t>
            </w:r>
            <w:proofErr w:type="spellEnd"/>
            <w:r w:rsidRPr="00103D3E">
              <w:rPr>
                <w:color w:val="000000"/>
                <w:sz w:val="24"/>
                <w:szCs w:val="24"/>
              </w:rPr>
              <w:t xml:space="preserve"> района Ленинградской области</w:t>
            </w:r>
            <w:r>
              <w:rPr>
                <w:color w:val="000000"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</w:tr>
      <w:tr w:rsidR="0015357D" w:rsidRPr="0015357D" w:rsidTr="00805343">
        <w:trPr>
          <w:trHeight w:hRule="exact" w:val="397"/>
        </w:trPr>
        <w:tc>
          <w:tcPr>
            <w:tcW w:w="9747" w:type="dxa"/>
            <w:gridSpan w:val="4"/>
            <w:tcBorders>
              <w:left w:val="nil"/>
              <w:right w:val="nil"/>
            </w:tcBorders>
            <w:vAlign w:val="bottom"/>
          </w:tcPr>
          <w:p w:rsidR="0015357D" w:rsidRPr="00016DB1" w:rsidRDefault="00016DB1" w:rsidP="000A5FE7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</w:t>
            </w:r>
            <w:r w:rsidR="005C2E12">
              <w:rPr>
                <w:sz w:val="24"/>
                <w:szCs w:val="24"/>
              </w:rPr>
              <w:t>-3</w:t>
            </w:r>
            <w:r w:rsidR="000A5FE7">
              <w:rPr>
                <w:sz w:val="24"/>
                <w:szCs w:val="24"/>
              </w:rPr>
              <w:t>5</w:t>
            </w:r>
            <w:r w:rsidR="005C2E12">
              <w:rPr>
                <w:sz w:val="24"/>
                <w:szCs w:val="24"/>
              </w:rPr>
              <w:t>-</w:t>
            </w:r>
            <w:r w:rsidR="000A5FE7"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lang w:val="en-US"/>
              </w:rPr>
              <w:t>I</w:t>
            </w:r>
          </w:p>
        </w:tc>
      </w:tr>
      <w:tr w:rsidR="0015357D" w:rsidRPr="0015357D" w:rsidTr="00805343">
        <w:trPr>
          <w:trHeight w:hRule="exact" w:val="397"/>
        </w:trPr>
        <w:tc>
          <w:tcPr>
            <w:tcW w:w="9747" w:type="dxa"/>
            <w:gridSpan w:val="4"/>
            <w:tcBorders>
              <w:left w:val="nil"/>
              <w:bottom w:val="nil"/>
              <w:right w:val="nil"/>
            </w:tcBorders>
          </w:tcPr>
          <w:p w:rsidR="0015357D" w:rsidRPr="0015357D" w:rsidRDefault="0015357D" w:rsidP="00DF72FA">
            <w:pPr>
              <w:tabs>
                <w:tab w:val="left" w:leader="underscore" w:pos="8814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15357D">
              <w:rPr>
                <w:sz w:val="18"/>
                <w:szCs w:val="18"/>
              </w:rPr>
              <w:t>(название объекта или района работ с перечислением номенклатур трапеции  масштаба 1:200000)</w:t>
            </w:r>
          </w:p>
        </w:tc>
      </w:tr>
      <w:tr w:rsidR="0015357D" w:rsidRPr="0015357D" w:rsidTr="00805343">
        <w:trPr>
          <w:trHeight w:hRule="exact" w:val="397"/>
        </w:trPr>
        <w:tc>
          <w:tcPr>
            <w:tcW w:w="47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357D" w:rsidRPr="0015357D" w:rsidRDefault="0015357D" w:rsidP="0015357D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15357D">
              <w:rPr>
                <w:sz w:val="24"/>
                <w:szCs w:val="24"/>
              </w:rPr>
              <w:t>Полевые работы выполнены</w:t>
            </w:r>
          </w:p>
        </w:tc>
        <w:tc>
          <w:tcPr>
            <w:tcW w:w="496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15357D" w:rsidRPr="0015357D" w:rsidRDefault="0015357D" w:rsidP="00BB49A5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15357D">
              <w:rPr>
                <w:bCs/>
                <w:noProof/>
                <w:sz w:val="24"/>
                <w:szCs w:val="24"/>
              </w:rPr>
              <w:t>ООО «ЦИИ</w:t>
            </w:r>
            <w:r w:rsidR="00BB49A5">
              <w:rPr>
                <w:bCs/>
                <w:noProof/>
                <w:sz w:val="24"/>
                <w:szCs w:val="24"/>
              </w:rPr>
              <w:t>С</w:t>
            </w:r>
            <w:r w:rsidRPr="0015357D">
              <w:rPr>
                <w:bCs/>
                <w:noProof/>
                <w:sz w:val="24"/>
                <w:szCs w:val="24"/>
              </w:rPr>
              <w:t>»</w:t>
            </w:r>
          </w:p>
        </w:tc>
      </w:tr>
      <w:tr w:rsidR="0015357D" w:rsidRPr="0015357D" w:rsidTr="00805343">
        <w:trPr>
          <w:trHeight w:hRule="exact" w:val="341"/>
        </w:trPr>
        <w:tc>
          <w:tcPr>
            <w:tcW w:w="47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357D" w:rsidRPr="0015357D" w:rsidRDefault="0015357D" w:rsidP="0015357D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left w:val="nil"/>
              <w:bottom w:val="nil"/>
              <w:right w:val="nil"/>
            </w:tcBorders>
          </w:tcPr>
          <w:p w:rsidR="0015357D" w:rsidRPr="0015357D" w:rsidRDefault="0015357D" w:rsidP="0015357D">
            <w:pPr>
              <w:tabs>
                <w:tab w:val="left" w:leader="underscore" w:pos="8814"/>
              </w:tabs>
              <w:spacing w:before="60" w:line="240" w:lineRule="auto"/>
              <w:jc w:val="center"/>
              <w:rPr>
                <w:sz w:val="18"/>
                <w:szCs w:val="18"/>
              </w:rPr>
            </w:pPr>
            <w:r w:rsidRPr="0015357D">
              <w:rPr>
                <w:sz w:val="18"/>
                <w:szCs w:val="18"/>
              </w:rPr>
              <w:t>(наименование организации)</w:t>
            </w:r>
          </w:p>
        </w:tc>
      </w:tr>
      <w:tr w:rsidR="0015357D" w:rsidRPr="0015357D" w:rsidTr="00805343">
        <w:trPr>
          <w:trHeight w:hRule="exact" w:val="279"/>
        </w:trPr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357D" w:rsidRPr="0015357D" w:rsidRDefault="0015357D" w:rsidP="0015357D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15357D">
              <w:rPr>
                <w:sz w:val="24"/>
                <w:szCs w:val="24"/>
              </w:rPr>
              <w:t>в</w:t>
            </w:r>
          </w:p>
        </w:tc>
        <w:tc>
          <w:tcPr>
            <w:tcW w:w="31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5357D" w:rsidRPr="000A5FE7" w:rsidRDefault="00940AB1" w:rsidP="0015357D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апреле-мае</w:t>
            </w:r>
            <w:proofErr w:type="gramEnd"/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357D" w:rsidRPr="0015357D" w:rsidRDefault="0015357D" w:rsidP="00BB49A5">
            <w:pPr>
              <w:tabs>
                <w:tab w:val="left" w:leader="underscore" w:pos="8814"/>
              </w:tabs>
              <w:spacing w:line="24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15357D">
              <w:rPr>
                <w:sz w:val="24"/>
                <w:szCs w:val="24"/>
              </w:rPr>
              <w:t>201</w:t>
            </w:r>
            <w:r w:rsidR="00BB49A5">
              <w:rPr>
                <w:sz w:val="24"/>
                <w:szCs w:val="24"/>
              </w:rPr>
              <w:t>8</w:t>
            </w:r>
            <w:r w:rsidRPr="0015357D">
              <w:rPr>
                <w:sz w:val="24"/>
                <w:szCs w:val="24"/>
              </w:rPr>
              <w:t xml:space="preserve"> года.</w:t>
            </w:r>
          </w:p>
        </w:tc>
      </w:tr>
    </w:tbl>
    <w:p w:rsidR="0015357D" w:rsidRDefault="0015357D" w:rsidP="0015357D">
      <w:pPr>
        <w:spacing w:before="12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C2E12" w:rsidRPr="0015357D" w:rsidRDefault="005C2E12" w:rsidP="0015357D">
      <w:pPr>
        <w:spacing w:before="12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101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1355"/>
        <w:gridCol w:w="1824"/>
        <w:gridCol w:w="1383"/>
        <w:gridCol w:w="1304"/>
        <w:gridCol w:w="1355"/>
        <w:gridCol w:w="2291"/>
      </w:tblGrid>
      <w:tr w:rsidR="0015357D" w:rsidRPr="0015357D" w:rsidTr="008229EB">
        <w:trPr>
          <w:trHeight w:val="216"/>
          <w:tblHeader/>
          <w:jc w:val="center"/>
        </w:trPr>
        <w:tc>
          <w:tcPr>
            <w:tcW w:w="599" w:type="dxa"/>
            <w:vMerge w:val="restart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№№</w:t>
            </w:r>
          </w:p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355" w:type="dxa"/>
            <w:vMerge w:val="restart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и высота знака</w:t>
            </w:r>
          </w:p>
        </w:tc>
        <w:tc>
          <w:tcPr>
            <w:tcW w:w="1824" w:type="dxa"/>
            <w:vMerge w:val="restart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или название пункта, класс сети, тип центра и номер марки, ориентирные пункты</w:t>
            </w:r>
          </w:p>
        </w:tc>
        <w:tc>
          <w:tcPr>
            <w:tcW w:w="4042" w:type="dxa"/>
            <w:gridSpan w:val="3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состоянии пункта</w:t>
            </w:r>
          </w:p>
        </w:tc>
        <w:tc>
          <w:tcPr>
            <w:tcW w:w="2291" w:type="dxa"/>
            <w:vMerge w:val="restart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Работы, выполненные по возобновлению внешнего оформления</w:t>
            </w:r>
          </w:p>
        </w:tc>
      </w:tr>
      <w:tr w:rsidR="0015357D" w:rsidRPr="0015357D" w:rsidTr="008229EB">
        <w:trPr>
          <w:trHeight w:val="577"/>
          <w:tblHeader/>
          <w:jc w:val="center"/>
        </w:trPr>
        <w:tc>
          <w:tcPr>
            <w:tcW w:w="599" w:type="dxa"/>
            <w:vMerge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  <w:vMerge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vMerge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</w:t>
            </w:r>
          </w:p>
        </w:tc>
        <w:tc>
          <w:tcPr>
            <w:tcW w:w="1304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наружного знака</w:t>
            </w:r>
          </w:p>
        </w:tc>
        <w:tc>
          <w:tcPr>
            <w:tcW w:w="1355" w:type="dxa"/>
            <w:vAlign w:val="center"/>
          </w:tcPr>
          <w:p w:rsidR="0015357D" w:rsidRPr="0015357D" w:rsidRDefault="0015357D" w:rsidP="00574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ориентирных пункт</w:t>
            </w:r>
            <w:r w:rsidR="00574B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291" w:type="dxa"/>
            <w:vMerge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57D" w:rsidRPr="0015357D" w:rsidTr="008229EB">
        <w:trPr>
          <w:trHeight w:val="340"/>
          <w:tblHeader/>
          <w:jc w:val="center"/>
        </w:trPr>
        <w:tc>
          <w:tcPr>
            <w:tcW w:w="599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5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3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4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5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91" w:type="dxa"/>
            <w:vAlign w:val="center"/>
          </w:tcPr>
          <w:p w:rsidR="0015357D" w:rsidRPr="0015357D" w:rsidRDefault="0015357D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8229EB" w:rsidRPr="0015357D" w:rsidTr="008229EB">
        <w:trPr>
          <w:trHeight w:hRule="exact" w:val="369"/>
          <w:jc w:val="center"/>
        </w:trPr>
        <w:tc>
          <w:tcPr>
            <w:tcW w:w="599" w:type="dxa"/>
            <w:vAlign w:val="center"/>
          </w:tcPr>
          <w:p w:rsidR="008229EB" w:rsidRPr="0015357D" w:rsidRDefault="008229EB" w:rsidP="00006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5" w:type="dxa"/>
          </w:tcPr>
          <w:p w:rsidR="008229EB" w:rsidRPr="00016DB1" w:rsidRDefault="008229EB" w:rsidP="00016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37</w:t>
            </w:r>
          </w:p>
        </w:tc>
        <w:tc>
          <w:tcPr>
            <w:tcW w:w="1824" w:type="dxa"/>
          </w:tcPr>
          <w:p w:rsidR="008229EB" w:rsidRPr="008229EB" w:rsidRDefault="008229EB" w:rsidP="00FF677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Рабитицы</w:t>
            </w:r>
            <w:proofErr w:type="spellEnd"/>
          </w:p>
        </w:tc>
        <w:tc>
          <w:tcPr>
            <w:tcW w:w="1383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сохранился</w:t>
            </w:r>
          </w:p>
        </w:tc>
        <w:tc>
          <w:tcPr>
            <w:tcW w:w="1304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5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91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производились</w:t>
            </w:r>
          </w:p>
        </w:tc>
      </w:tr>
      <w:tr w:rsidR="008229EB" w:rsidRPr="0015357D" w:rsidTr="008229EB">
        <w:trPr>
          <w:trHeight w:hRule="exact" w:val="369"/>
          <w:jc w:val="center"/>
        </w:trPr>
        <w:tc>
          <w:tcPr>
            <w:tcW w:w="599" w:type="dxa"/>
            <w:vAlign w:val="center"/>
          </w:tcPr>
          <w:p w:rsidR="008229EB" w:rsidRPr="0015357D" w:rsidRDefault="008229EB" w:rsidP="00006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</w:tcPr>
          <w:p w:rsidR="008229EB" w:rsidRPr="00016DB1" w:rsidRDefault="008229EB" w:rsidP="00016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37</w:t>
            </w:r>
          </w:p>
        </w:tc>
        <w:tc>
          <w:tcPr>
            <w:tcW w:w="1824" w:type="dxa"/>
          </w:tcPr>
          <w:p w:rsidR="008229EB" w:rsidRPr="008229EB" w:rsidRDefault="008229EB" w:rsidP="00FF677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Сумино</w:t>
            </w:r>
            <w:proofErr w:type="spellEnd"/>
          </w:p>
        </w:tc>
        <w:tc>
          <w:tcPr>
            <w:tcW w:w="1383" w:type="dxa"/>
          </w:tcPr>
          <w:p w:rsidR="008229EB" w:rsidRPr="0015357D" w:rsidRDefault="008229EB" w:rsidP="0015357D">
            <w:pPr>
              <w:spacing w:after="0" w:line="36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сохранился</w:t>
            </w:r>
          </w:p>
        </w:tc>
        <w:tc>
          <w:tcPr>
            <w:tcW w:w="1304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5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91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производились</w:t>
            </w:r>
          </w:p>
        </w:tc>
      </w:tr>
      <w:tr w:rsidR="008229EB" w:rsidRPr="0015357D" w:rsidTr="008229EB">
        <w:trPr>
          <w:trHeight w:hRule="exact" w:val="369"/>
          <w:jc w:val="center"/>
        </w:trPr>
        <w:tc>
          <w:tcPr>
            <w:tcW w:w="599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5" w:type="dxa"/>
          </w:tcPr>
          <w:p w:rsidR="008229EB" w:rsidRPr="00016DB1" w:rsidRDefault="008229EB" w:rsidP="00016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37</w:t>
            </w:r>
          </w:p>
        </w:tc>
        <w:tc>
          <w:tcPr>
            <w:tcW w:w="1824" w:type="dxa"/>
          </w:tcPr>
          <w:p w:rsidR="008229EB" w:rsidRPr="008229EB" w:rsidRDefault="008229EB" w:rsidP="00FF677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Черная</w:t>
            </w:r>
          </w:p>
        </w:tc>
        <w:tc>
          <w:tcPr>
            <w:tcW w:w="1383" w:type="dxa"/>
          </w:tcPr>
          <w:p w:rsidR="008229EB" w:rsidRPr="0015357D" w:rsidRDefault="008229EB" w:rsidP="0015357D">
            <w:pPr>
              <w:spacing w:after="0" w:line="36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сохранился</w:t>
            </w:r>
          </w:p>
        </w:tc>
        <w:tc>
          <w:tcPr>
            <w:tcW w:w="1304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5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91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производились</w:t>
            </w:r>
          </w:p>
        </w:tc>
      </w:tr>
      <w:tr w:rsidR="008229EB" w:rsidRPr="0015357D" w:rsidTr="008229EB">
        <w:trPr>
          <w:trHeight w:hRule="exact" w:val="369"/>
          <w:jc w:val="center"/>
        </w:trPr>
        <w:tc>
          <w:tcPr>
            <w:tcW w:w="599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</w:tcPr>
          <w:p w:rsidR="008229EB" w:rsidRPr="00016DB1" w:rsidRDefault="008229EB" w:rsidP="00016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68</w:t>
            </w:r>
          </w:p>
        </w:tc>
        <w:tc>
          <w:tcPr>
            <w:tcW w:w="1824" w:type="dxa"/>
          </w:tcPr>
          <w:p w:rsidR="008229EB" w:rsidRPr="008229EB" w:rsidRDefault="008229EB" w:rsidP="00FF677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Лисино</w:t>
            </w:r>
            <w:proofErr w:type="spellEnd"/>
          </w:p>
        </w:tc>
        <w:tc>
          <w:tcPr>
            <w:tcW w:w="1383" w:type="dxa"/>
          </w:tcPr>
          <w:p w:rsidR="008229EB" w:rsidRPr="0015357D" w:rsidRDefault="008229EB" w:rsidP="0015357D">
            <w:pPr>
              <w:spacing w:after="0" w:line="36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сохранился</w:t>
            </w:r>
          </w:p>
        </w:tc>
        <w:tc>
          <w:tcPr>
            <w:tcW w:w="1304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5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91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производились</w:t>
            </w:r>
          </w:p>
        </w:tc>
      </w:tr>
      <w:tr w:rsidR="008229EB" w:rsidRPr="0015357D" w:rsidTr="008229EB">
        <w:trPr>
          <w:trHeight w:hRule="exact" w:val="369"/>
          <w:jc w:val="center"/>
        </w:trPr>
        <w:tc>
          <w:tcPr>
            <w:tcW w:w="599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5" w:type="dxa"/>
          </w:tcPr>
          <w:p w:rsidR="008229EB" w:rsidRPr="00016DB1" w:rsidRDefault="008229EB" w:rsidP="00016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37</w:t>
            </w:r>
          </w:p>
        </w:tc>
        <w:tc>
          <w:tcPr>
            <w:tcW w:w="1824" w:type="dxa"/>
          </w:tcPr>
          <w:p w:rsidR="008229EB" w:rsidRPr="0015357D" w:rsidRDefault="008229EB" w:rsidP="00FF677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Мал. </w:t>
            </w:r>
            <w:proofErr w:type="spellStart"/>
            <w:r w:rsidRPr="00822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Кикерино</w:t>
            </w:r>
            <w:proofErr w:type="spellEnd"/>
          </w:p>
        </w:tc>
        <w:tc>
          <w:tcPr>
            <w:tcW w:w="1383" w:type="dxa"/>
          </w:tcPr>
          <w:p w:rsidR="008229EB" w:rsidRPr="0015357D" w:rsidRDefault="008229EB" w:rsidP="0015357D">
            <w:pPr>
              <w:spacing w:after="0" w:line="36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сохранился</w:t>
            </w:r>
          </w:p>
        </w:tc>
        <w:tc>
          <w:tcPr>
            <w:tcW w:w="1304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5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91" w:type="dxa"/>
            <w:vAlign w:val="center"/>
          </w:tcPr>
          <w:p w:rsidR="008229EB" w:rsidRPr="0015357D" w:rsidRDefault="008229EB" w:rsidP="0015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производились</w:t>
            </w:r>
          </w:p>
        </w:tc>
      </w:tr>
    </w:tbl>
    <w:p w:rsidR="0015357D" w:rsidRPr="0015357D" w:rsidRDefault="0015357D" w:rsidP="0015357D">
      <w:pPr>
        <w:tabs>
          <w:tab w:val="left" w:leader="underscore" w:pos="8814"/>
        </w:tabs>
        <w:spacing w:before="120" w:after="120" w:line="160" w:lineRule="exact"/>
        <w:ind w:firstLine="993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15357D" w:rsidRPr="0015357D" w:rsidRDefault="0015357D" w:rsidP="0015357D">
      <w:pPr>
        <w:spacing w:after="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/>
        <w:ind w:left="-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3DF5" w:rsidRDefault="0015357D" w:rsidP="00C06B4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Pr="00153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DC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3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E3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6B48" w:rsidRPr="004E3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 полевого контроля.</w:t>
      </w:r>
    </w:p>
    <w:p w:rsidR="004E3DF5" w:rsidRDefault="004E3DF5" w:rsidP="001535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3DF5" w:rsidRPr="0015357D" w:rsidRDefault="004E3DF5" w:rsidP="00153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</w:t>
      </w:r>
    </w:p>
    <w:p w:rsidR="0015357D" w:rsidRPr="0015357D" w:rsidRDefault="0015357D" w:rsidP="00153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полевого контроля </w:t>
      </w:r>
    </w:p>
    <w:p w:rsidR="0015357D" w:rsidRPr="0015357D" w:rsidRDefault="0015357D" w:rsidP="00153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BB49A5" w:rsidRDefault="0015357D" w:rsidP="00153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Pr="007C752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C75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12A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16</w:t>
      </w:r>
      <w:r w:rsidRPr="007C75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C75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49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D75B9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612A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 w:rsidRPr="00BB49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BB49A5" w:rsidRP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15357D" w:rsidRPr="0015357D" w:rsidRDefault="0015357D" w:rsidP="00153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15357D">
      <w:pPr>
        <w:tabs>
          <w:tab w:val="left" w:pos="5580"/>
        </w:tabs>
        <w:spacing w:after="0"/>
        <w:ind w:left="1134" w:hanging="8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Объект: </w:t>
      </w:r>
      <w:r w:rsidR="00940AB1" w:rsidRPr="00940A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района Ленинградской области</w:t>
      </w:r>
      <w:r w:rsidR="00940AB1" w:rsidRPr="00940A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535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</w:p>
    <w:p w:rsidR="0015357D" w:rsidRPr="001656A6" w:rsidRDefault="0015357D" w:rsidP="0015357D">
      <w:pPr>
        <w:spacing w:after="0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proofErr w:type="spellStart"/>
      <w:r w:rsidR="008229EB" w:rsidRPr="008229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Волосовск</w:t>
      </w:r>
      <w:r w:rsidR="008229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ий</w:t>
      </w:r>
      <w:proofErr w:type="spellEnd"/>
      <w:r w:rsidR="008229EB" w:rsidRPr="008229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</w:t>
      </w:r>
      <w:r w:rsidR="00940A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8229EB" w:rsidRPr="008229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Ленинградск</w:t>
      </w:r>
      <w:r w:rsidR="00940A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ая область</w:t>
      </w:r>
    </w:p>
    <w:p w:rsidR="0015357D" w:rsidRPr="0015357D" w:rsidRDefault="0015357D" w:rsidP="0015357D">
      <w:pPr>
        <w:spacing w:after="0"/>
        <w:ind w:left="2340" w:right="253" w:hanging="205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Техническое задание: </w:t>
      </w:r>
      <w:r w:rsidRPr="001535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№ б/н на проведение инженерно-геодезических изысканий на объекте: </w:t>
      </w:r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района Ленинградской области»</w:t>
      </w:r>
    </w:p>
    <w:p w:rsidR="0015357D" w:rsidRPr="0015357D" w:rsidRDefault="0015357D" w:rsidP="0015357D">
      <w:pPr>
        <w:tabs>
          <w:tab w:val="left" w:pos="5580"/>
        </w:tabs>
        <w:spacing w:after="0" w:line="240" w:lineRule="auto"/>
        <w:ind w:left="284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D75B93" w:rsidRDefault="0015357D" w:rsidP="00032B2E">
      <w:pPr>
        <w:tabs>
          <w:tab w:val="left" w:pos="5580"/>
        </w:tabs>
        <w:spacing w:after="0"/>
        <w:ind w:left="284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Мною, 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начальником полевой парт</w:t>
      </w:r>
      <w:proofErr w:type="gramStart"/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ООО</w:t>
      </w:r>
      <w:proofErr w:type="gramEnd"/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«ЦИИ</w:t>
      </w:r>
      <w:r w:rsidR="007C7520"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Кирилловым Д.И., произведен контроль полевых топографических работ, выполненных в период с </w:t>
      </w:r>
      <w:r w:rsidR="00D75B93"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40AB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D75B93"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 </w:t>
      </w:r>
      <w:r w:rsidR="00940AB1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40AB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D75B93"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D75B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объекте </w:t>
      </w:r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Ленинградской области»</w:t>
      </w:r>
      <w:r w:rsidR="001656A6" w:rsidRPr="001656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57D" w:rsidRPr="00032B2E" w:rsidRDefault="00032B2E" w:rsidP="00032B2E">
      <w:pPr>
        <w:tabs>
          <w:tab w:val="left" w:pos="5580"/>
        </w:tabs>
        <w:spacing w:after="0"/>
        <w:ind w:left="284" w:right="-1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B44B2"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Pr="00D75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установлено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5357D" w:rsidRPr="0015357D" w:rsidRDefault="0015357D" w:rsidP="007C7520">
      <w:pPr>
        <w:numPr>
          <w:ilvl w:val="0"/>
          <w:numId w:val="12"/>
        </w:numPr>
        <w:tabs>
          <w:tab w:val="left" w:pos="963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про</w:t>
      </w:r>
      <w:r w:rsid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водились двухчастотными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="00032B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-приемниками </w:t>
      </w:r>
      <w:proofErr w:type="spellStart"/>
      <w:r w:rsidR="00A40F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PrinCe</w:t>
      </w:r>
      <w:proofErr w:type="spellEnd"/>
      <w:r w:rsidR="00A40FA1" w:rsidRPr="00A40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40F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="00A40FA1" w:rsidRPr="00A40FA1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4B2" w:rsidRP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действующими нормативными документами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15357D" w:rsidRPr="00AF04DD" w:rsidRDefault="00AF04DD" w:rsidP="00AF04DD">
      <w:pPr>
        <w:numPr>
          <w:ilvl w:val="0"/>
          <w:numId w:val="12"/>
        </w:numPr>
        <w:tabs>
          <w:tab w:val="left" w:pos="963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подземных коммуникаций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производилась</w:t>
      </w:r>
      <w:r w:rsidRPr="00AF0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выполнения топографической съемки с последующим их обследованием</w:t>
      </w:r>
      <w:r w:rsidR="0015357D" w:rsidRPr="00AF04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57D" w:rsidRPr="0015357D" w:rsidRDefault="006B44B2" w:rsidP="006B44B2">
      <w:pPr>
        <w:numPr>
          <w:ilvl w:val="0"/>
          <w:numId w:val="12"/>
        </w:numPr>
        <w:spacing w:after="0"/>
        <w:ind w:right="2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</w:t>
      </w:r>
      <w:r w:rsidR="0015357D"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контрольных измерений </w:t>
      </w:r>
      <w:r w:rsidRP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фактические максимальные значения СКП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превышают допустимых значений</w:t>
      </w:r>
      <w:r w:rsidR="00F159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57D" w:rsidRPr="0015357D" w:rsidRDefault="0015357D" w:rsidP="00032B2E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контроля топографической съемки относительно ближайших </w:t>
      </w:r>
      <w:r w:rsid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съемочного обоснования: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1650"/>
        <w:gridCol w:w="1117"/>
        <w:gridCol w:w="1826"/>
        <w:gridCol w:w="1901"/>
      </w:tblGrid>
      <w:tr w:rsidR="0015357D" w:rsidRPr="0015357D" w:rsidTr="00D4631A">
        <w:trPr>
          <w:jc w:val="center"/>
        </w:trPr>
        <w:tc>
          <w:tcPr>
            <w:tcW w:w="17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 w:right="226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Вид работ, класс</w:t>
            </w:r>
          </w:p>
        </w:tc>
        <w:tc>
          <w:tcPr>
            <w:tcW w:w="81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 w:right="-8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Величина</w:t>
            </w:r>
          </w:p>
        </w:tc>
        <w:tc>
          <w:tcPr>
            <w:tcW w:w="55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46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Объем контроля</w:t>
            </w:r>
          </w:p>
        </w:tc>
        <w:tc>
          <w:tcPr>
            <w:tcW w:w="184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 w:right="226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Результаты измерений или их СКП</w:t>
            </w:r>
          </w:p>
        </w:tc>
      </w:tr>
      <w:tr w:rsidR="0015357D" w:rsidRPr="0015357D" w:rsidTr="00D4631A">
        <w:trPr>
          <w:jc w:val="center"/>
        </w:trPr>
        <w:tc>
          <w:tcPr>
            <w:tcW w:w="17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5357D" w:rsidRPr="0015357D" w:rsidRDefault="0015357D" w:rsidP="0015357D">
            <w:pPr>
              <w:spacing w:after="0" w:line="240" w:lineRule="auto"/>
              <w:ind w:left="142" w:right="226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81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5357D" w:rsidRPr="0015357D" w:rsidRDefault="0015357D" w:rsidP="0015357D">
            <w:pPr>
              <w:spacing w:after="0" w:line="240" w:lineRule="auto"/>
              <w:ind w:left="142" w:right="-8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5357D" w:rsidRPr="0015357D" w:rsidRDefault="0015357D" w:rsidP="0015357D">
            <w:pPr>
              <w:spacing w:after="0" w:line="240" w:lineRule="auto"/>
              <w:ind w:left="46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 w:righ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по нормативным документам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 w:right="2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фактическая</w:t>
            </w:r>
          </w:p>
        </w:tc>
      </w:tr>
      <w:tr w:rsidR="0015357D" w:rsidRPr="0015357D" w:rsidTr="00D4631A">
        <w:trPr>
          <w:jc w:val="center"/>
        </w:trPr>
        <w:tc>
          <w:tcPr>
            <w:tcW w:w="1792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9665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Топографическая съемка участка изысканий масштаба 1:</w:t>
            </w:r>
            <w:r w:rsidR="00966538" w:rsidRPr="00966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53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 с сечением рельефа 0,5 м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плановая координата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940AB1" w:rsidRDefault="00940AB1" w:rsidP="0015357D">
            <w:pPr>
              <w:shd w:val="clear" w:color="auto" w:fill="FFFFFF"/>
              <w:spacing w:after="0" w:line="240" w:lineRule="auto"/>
              <w:ind w:left="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 0.</w:t>
            </w:r>
            <w:r w:rsidR="00966538" w:rsidRPr="007F3F8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 м </w:t>
            </w:r>
          </w:p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(0.5 мм в масштабе плана) 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CF2AF8">
            <w:pPr>
              <w:shd w:val="clear" w:color="auto" w:fill="FFFFFF"/>
              <w:spacing w:after="0" w:line="240" w:lineRule="auto"/>
              <w:ind w:left="82" w:right="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</w:t>
            </w:r>
            <w:r w:rsidRPr="0015357D">
              <w:rPr>
                <w:rFonts w:ascii="NimbusSanL-Regu" w:eastAsia="Times New Roman" w:hAnsi="NimbusSanL-Regu" w:cs="NimbusSanL-Regu"/>
                <w:lang w:eastAsia="ru-RU"/>
              </w:rPr>
              <w:t xml:space="preserve"> 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0.0</w:t>
            </w:r>
            <w:r w:rsidR="00CF2AF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 м</w:t>
            </w:r>
          </w:p>
        </w:tc>
      </w:tr>
      <w:tr w:rsidR="0015357D" w:rsidRPr="0015357D" w:rsidTr="00D4631A">
        <w:trPr>
          <w:jc w:val="center"/>
        </w:trPr>
        <w:tc>
          <w:tcPr>
            <w:tcW w:w="1792" w:type="pct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высотная отметка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940AB1" w:rsidRDefault="00940AB1" w:rsidP="0015357D">
            <w:pPr>
              <w:shd w:val="clear" w:color="auto" w:fill="FFFFFF"/>
              <w:spacing w:after="0" w:line="240" w:lineRule="auto"/>
              <w:ind w:left="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</w:t>
            </w:r>
            <w:r w:rsidRPr="0015357D">
              <w:rPr>
                <w:rFonts w:ascii="NimbusSanL-Regu" w:eastAsia="Times New Roman" w:hAnsi="NimbusSanL-Regu" w:cs="NimbusSanL-Regu"/>
                <w:lang w:eastAsia="ru-RU"/>
              </w:rPr>
              <w:t xml:space="preserve"> 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0.125 м                                (1/4 высоты                        сечения рельефа)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966538">
            <w:pPr>
              <w:shd w:val="clear" w:color="auto" w:fill="FFFFFF"/>
              <w:spacing w:after="0" w:line="240" w:lineRule="auto"/>
              <w:ind w:left="82" w:right="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</w:t>
            </w:r>
            <w:r w:rsidRPr="0015357D">
              <w:rPr>
                <w:rFonts w:ascii="NimbusSanL-Regu" w:eastAsia="Times New Roman" w:hAnsi="NimbusSanL-Regu" w:cs="NimbusSanL-Regu"/>
                <w:lang w:eastAsia="ru-RU"/>
              </w:rPr>
              <w:t xml:space="preserve"> 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0.0</w:t>
            </w:r>
            <w:r w:rsidR="00966538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 м</w:t>
            </w:r>
          </w:p>
        </w:tc>
      </w:tr>
      <w:tr w:rsidR="0015357D" w:rsidRPr="0015357D" w:rsidTr="00966538">
        <w:trPr>
          <w:jc w:val="center"/>
        </w:trPr>
        <w:tc>
          <w:tcPr>
            <w:tcW w:w="1792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подземные коммуникации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940AB1" w:rsidRDefault="00940AB1" w:rsidP="0015357D">
            <w:pPr>
              <w:shd w:val="clear" w:color="auto" w:fill="FFFFFF"/>
              <w:spacing w:after="0" w:line="240" w:lineRule="auto"/>
              <w:ind w:left="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 0.</w:t>
            </w:r>
            <w:r w:rsidR="00966538" w:rsidRPr="007F3F8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 xml:space="preserve"> м </w:t>
            </w:r>
          </w:p>
          <w:p w:rsidR="0015357D" w:rsidRPr="0015357D" w:rsidRDefault="0015357D" w:rsidP="0015357D">
            <w:pPr>
              <w:shd w:val="clear" w:color="auto" w:fill="FFFFFF"/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(0.7 мм в масштабе плана)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357D" w:rsidRPr="0015357D" w:rsidRDefault="0015357D" w:rsidP="00966538">
            <w:pPr>
              <w:shd w:val="clear" w:color="auto" w:fill="FFFFFF"/>
              <w:spacing w:after="0" w:line="240" w:lineRule="auto"/>
              <w:ind w:left="82" w:right="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СКП</w:t>
            </w:r>
            <w:r w:rsidRPr="0015357D">
              <w:rPr>
                <w:rFonts w:ascii="NimbusSanL-Regu" w:eastAsia="Times New Roman" w:hAnsi="NimbusSanL-Regu" w:cs="NimbusSanL-Regu"/>
                <w:lang w:eastAsia="ru-RU"/>
              </w:rPr>
              <w:t xml:space="preserve"> 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0.</w:t>
            </w:r>
            <w:r w:rsidR="00966538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  <w:r w:rsidRPr="0015357D">
              <w:rPr>
                <w:rFonts w:ascii="Times New Roman" w:eastAsia="Times New Roman" w:hAnsi="Times New Roman" w:cs="Times New Roman"/>
                <w:lang w:eastAsia="ru-RU"/>
              </w:rPr>
              <w:t>5 м</w:t>
            </w:r>
          </w:p>
        </w:tc>
      </w:tr>
    </w:tbl>
    <w:p w:rsidR="0015357D" w:rsidRPr="0015357D" w:rsidRDefault="0015357D" w:rsidP="0015357D">
      <w:pPr>
        <w:spacing w:after="0"/>
        <w:ind w:left="720"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032B2E">
      <w:pPr>
        <w:numPr>
          <w:ilvl w:val="0"/>
          <w:numId w:val="12"/>
        </w:num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Файлы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GNSS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-измерений в формате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RINEX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обработаны в программе «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Trimble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Business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Center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3.03». Результаты трансформации идентичны. </w:t>
      </w:r>
    </w:p>
    <w:p w:rsidR="0015357D" w:rsidRPr="0015357D" w:rsidRDefault="0015357D" w:rsidP="0015357D">
      <w:p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032B2E">
      <w:pPr>
        <w:numPr>
          <w:ilvl w:val="0"/>
          <w:numId w:val="12"/>
        </w:num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Камеральные работы по составлению технического отчета соответствуют </w:t>
      </w:r>
      <w:r w:rsidR="007C7520" w:rsidRPr="006B44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нормативным документам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57D" w:rsidRDefault="0015357D" w:rsidP="00032B2E">
      <w:p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A6" w:rsidRDefault="001656A6" w:rsidP="00032B2E">
      <w:p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A6" w:rsidRPr="0015357D" w:rsidRDefault="001656A6" w:rsidP="00032B2E">
      <w:pPr>
        <w:spacing w:after="0"/>
        <w:ind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032B2E">
      <w:pPr>
        <w:numPr>
          <w:ilvl w:val="0"/>
          <w:numId w:val="12"/>
        </w:numPr>
        <w:spacing w:after="0"/>
        <w:ind w:right="253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Выводы и предложения:</w:t>
      </w:r>
    </w:p>
    <w:p w:rsidR="0015357D" w:rsidRPr="0015357D" w:rsidRDefault="0015357D" w:rsidP="00032B2E">
      <w:pPr>
        <w:numPr>
          <w:ilvl w:val="0"/>
          <w:numId w:val="22"/>
        </w:numPr>
        <w:spacing w:after="0"/>
        <w:ind w:right="253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Плановые и высотные невязки не превышают допустимых значений. </w:t>
      </w:r>
    </w:p>
    <w:p w:rsidR="0015357D" w:rsidRPr="0015357D" w:rsidRDefault="0015357D" w:rsidP="00032B2E">
      <w:pPr>
        <w:numPr>
          <w:ilvl w:val="0"/>
          <w:numId w:val="22"/>
        </w:numPr>
        <w:spacing w:after="0"/>
        <w:ind w:right="253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Средние погрешности съемки ситуации, рельефа и точек подземных коммуникаций не превышают допустимых значений</w:t>
      </w:r>
      <w:r w:rsidR="006B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5357D" w:rsidRPr="0015357D" w:rsidRDefault="0015357D" w:rsidP="00032B2E">
      <w:pPr>
        <w:numPr>
          <w:ilvl w:val="0"/>
          <w:numId w:val="22"/>
        </w:numPr>
        <w:spacing w:after="0"/>
        <w:ind w:right="253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отчет составлен в соответствии с </w:t>
      </w:r>
      <w:r w:rsidR="007C7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требованиями 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 47.13330.2012</w:t>
      </w:r>
      <w:r w:rsidR="00940A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631A" w:rsidRDefault="00D4631A" w:rsidP="00032B2E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032B2E">
      <w:pPr>
        <w:spacing w:after="0"/>
        <w:ind w:left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</w:t>
      </w:r>
      <w:proofErr w:type="gramStart"/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вышеуказанное</w:t>
      </w:r>
      <w:proofErr w:type="gramEnd"/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5357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работа считается принятой.</w:t>
      </w:r>
    </w:p>
    <w:p w:rsidR="0015357D" w:rsidRPr="0015357D" w:rsidRDefault="0015357D" w:rsidP="0015357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927"/>
      </w:tblGrid>
      <w:tr w:rsidR="0015357D" w:rsidRPr="0015357D" w:rsidTr="00D4631A">
        <w:tc>
          <w:tcPr>
            <w:tcW w:w="4927" w:type="dxa"/>
          </w:tcPr>
          <w:p w:rsidR="0015357D" w:rsidRPr="0015357D" w:rsidRDefault="0015357D" w:rsidP="0015357D">
            <w:pPr>
              <w:spacing w:before="24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Начальник полевой партии</w:t>
            </w:r>
          </w:p>
        </w:tc>
        <w:tc>
          <w:tcPr>
            <w:tcW w:w="4927" w:type="dxa"/>
          </w:tcPr>
          <w:p w:rsidR="0015357D" w:rsidRPr="0015357D" w:rsidRDefault="0015357D" w:rsidP="0015357D">
            <w:pPr>
              <w:spacing w:before="24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Кириллов Д.И.</w:t>
            </w:r>
          </w:p>
        </w:tc>
      </w:tr>
    </w:tbl>
    <w:p w:rsidR="0015357D" w:rsidRPr="0015357D" w:rsidRDefault="0015357D" w:rsidP="0015357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57D" w:rsidRPr="0015357D" w:rsidRDefault="0015357D" w:rsidP="001535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357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5357D" w:rsidRPr="0015357D" w:rsidRDefault="00C06B48" w:rsidP="00C06B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3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4F5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4E3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5357D"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внутриведомственной приемки топографо-геодезических работ.</w:t>
      </w:r>
    </w:p>
    <w:p w:rsidR="0015357D" w:rsidRPr="0015357D" w:rsidRDefault="0015357D" w:rsidP="0015357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40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bCs/>
          <w:spacing w:val="140"/>
          <w:sz w:val="24"/>
          <w:szCs w:val="24"/>
          <w:lang w:eastAsia="ru-RU"/>
        </w:rPr>
        <w:t>АКТ</w:t>
      </w:r>
    </w:p>
    <w:p w:rsidR="0015357D" w:rsidRPr="0015357D" w:rsidRDefault="0015357D" w:rsidP="00153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внутриведомственной приемки</w:t>
      </w:r>
    </w:p>
    <w:p w:rsidR="0015357D" w:rsidRPr="0015357D" w:rsidRDefault="0015357D" w:rsidP="0015357D">
      <w:pPr>
        <w:spacing w:after="6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топографо-геодезических работ</w:t>
      </w:r>
    </w:p>
    <w:p w:rsidR="0015357D" w:rsidRPr="0015357D" w:rsidRDefault="0015357D" w:rsidP="0015357D">
      <w:pPr>
        <w:tabs>
          <w:tab w:val="left" w:pos="5580"/>
        </w:tabs>
        <w:spacing w:after="0" w:line="240" w:lineRule="auto"/>
        <w:ind w:left="1276" w:hanging="99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Объект: </w:t>
      </w:r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района Ленинградской области»</w:t>
      </w:r>
      <w:r w:rsidR="001656A6" w:rsidRPr="001656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1535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</w:p>
    <w:p w:rsidR="0015357D" w:rsidRPr="0015357D" w:rsidRDefault="0015357D" w:rsidP="0015357D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7D" w:rsidRPr="0015357D" w:rsidRDefault="0015357D" w:rsidP="004C1EEC">
      <w:pPr>
        <w:spacing w:after="0" w:line="240" w:lineRule="auto"/>
        <w:ind w:left="993" w:hanging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proofErr w:type="spellStart"/>
      <w:r w:rsidR="00940AB1" w:rsidRPr="00940A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Волосовский</w:t>
      </w:r>
      <w:proofErr w:type="spellEnd"/>
      <w:r w:rsidR="00940AB1" w:rsidRPr="00940A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район, Ленинградская область</w:t>
      </w:r>
    </w:p>
    <w:p w:rsidR="0015357D" w:rsidRPr="0015357D" w:rsidRDefault="0015357D" w:rsidP="0015357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5357D" w:rsidRPr="0015357D" w:rsidRDefault="0015357D" w:rsidP="001656A6">
      <w:pPr>
        <w:spacing w:after="240"/>
        <w:ind w:left="2552" w:hanging="22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Техническое задание: </w:t>
      </w:r>
      <w:r w:rsidRPr="0015357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№ б/н на проведение инженерно-геодезических изысканий на объекте: </w:t>
      </w:r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района Ленинградской области»</w:t>
      </w:r>
    </w:p>
    <w:p w:rsidR="0015357D" w:rsidRPr="0015357D" w:rsidRDefault="0015357D" w:rsidP="001535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Топографо-геодезические работы выполнены под руководством начальника полевой партии Кириллова Д.И, камеральная обработка материалов –  руководителя камеральной группы </w:t>
      </w:r>
      <w:proofErr w:type="spellStart"/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Сердцелюбовой</w:t>
      </w:r>
      <w:proofErr w:type="spellEnd"/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Ж.А. в </w:t>
      </w:r>
      <w:r w:rsidR="00612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апреле-мае</w:t>
      </w:r>
      <w:r w:rsidR="00BB49A5" w:rsidRP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</w:t>
      </w:r>
      <w:r w:rsidR="00BB4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57D" w:rsidRPr="0015357D" w:rsidRDefault="0015357D" w:rsidP="001535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Внутриведомственная </w:t>
      </w:r>
      <w:proofErr w:type="spellStart"/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при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x-none"/>
        </w:rPr>
        <w:t>ё</w:t>
      </w:r>
      <w:proofErr w:type="spellEnd"/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мка 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x-none"/>
        </w:rPr>
        <w:t>материалов изысканий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произведена начальником отдела</w:t>
      </w:r>
      <w:r w:rsidR="00977DC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инженерных </w:t>
      </w:r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изысканий </w:t>
      </w:r>
      <w:proofErr w:type="spellStart"/>
      <w:r w:rsidRPr="0015357D">
        <w:rPr>
          <w:rFonts w:ascii="Times New Roman" w:eastAsia="Times New Roman" w:hAnsi="Times New Roman" w:cs="Times New Roman"/>
          <w:sz w:val="24"/>
          <w:szCs w:val="24"/>
          <w:lang w:eastAsia="x-none"/>
        </w:rPr>
        <w:t>Казаковцевым</w:t>
      </w:r>
      <w:proofErr w:type="spellEnd"/>
      <w:r w:rsidRPr="0015357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С. В.</w:t>
      </w:r>
    </w:p>
    <w:p w:rsidR="004C1EEC" w:rsidRPr="0015357D" w:rsidRDefault="004C1EEC" w:rsidP="004C1EEC">
      <w:pPr>
        <w:spacing w:after="0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B49A5" w:rsidRDefault="00BB49A5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535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Список принятых работ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6861"/>
        <w:gridCol w:w="1378"/>
        <w:gridCol w:w="992"/>
      </w:tblGrid>
      <w:tr w:rsidR="004C1EEC" w:rsidRPr="004C1EEC" w:rsidTr="004C1EEC">
        <w:trPr>
          <w:trHeight w:val="279"/>
          <w:tblHeader/>
          <w:jc w:val="center"/>
        </w:trPr>
        <w:tc>
          <w:tcPr>
            <w:tcW w:w="623" w:type="dxa"/>
            <w:vAlign w:val="center"/>
          </w:tcPr>
          <w:p w:rsidR="004C1EEC" w:rsidRPr="004C1EEC" w:rsidRDefault="004C1EEC" w:rsidP="004C1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п.п</w:t>
            </w:r>
            <w:proofErr w:type="spellEnd"/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61" w:type="dxa"/>
            <w:vAlign w:val="center"/>
          </w:tcPr>
          <w:p w:rsidR="004C1EEC" w:rsidRPr="004C1EEC" w:rsidRDefault="004C1EEC" w:rsidP="004C1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378" w:type="dxa"/>
            <w:vAlign w:val="center"/>
          </w:tcPr>
          <w:p w:rsidR="004C1EEC" w:rsidRPr="004C1EEC" w:rsidRDefault="004C1EEC" w:rsidP="004C1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992" w:type="dxa"/>
            <w:vAlign w:val="center"/>
          </w:tcPr>
          <w:p w:rsidR="004C1EEC" w:rsidRPr="004C1EEC" w:rsidRDefault="004C1EEC" w:rsidP="004C1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Объем</w:t>
            </w:r>
          </w:p>
        </w:tc>
      </w:tr>
      <w:tr w:rsidR="001656A6" w:rsidRPr="004C1EEC" w:rsidTr="004C1EEC">
        <w:trPr>
          <w:trHeight w:val="279"/>
          <w:jc w:val="center"/>
        </w:trPr>
        <w:tc>
          <w:tcPr>
            <w:tcW w:w="623" w:type="dxa"/>
          </w:tcPr>
          <w:p w:rsidR="001656A6" w:rsidRPr="004C1EEC" w:rsidRDefault="001656A6" w:rsidP="004C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61" w:type="dxa"/>
            <w:vAlign w:val="center"/>
          </w:tcPr>
          <w:p w:rsidR="001656A6" w:rsidRPr="004C1EEC" w:rsidRDefault="001656A6" w:rsidP="008A40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Топографическая съемка М 1:50</w:t>
            </w: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8" w:type="dxa"/>
            <w:vAlign w:val="center"/>
          </w:tcPr>
          <w:p w:rsidR="001656A6" w:rsidRPr="004C1EEC" w:rsidRDefault="001656A6" w:rsidP="008A407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992" w:type="dxa"/>
            <w:vAlign w:val="center"/>
          </w:tcPr>
          <w:p w:rsidR="001656A6" w:rsidRPr="004C1EEC" w:rsidRDefault="001656A6" w:rsidP="008A407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656A6" w:rsidRPr="004C1EEC" w:rsidTr="004C1EEC">
        <w:trPr>
          <w:trHeight w:val="279"/>
          <w:jc w:val="center"/>
        </w:trPr>
        <w:tc>
          <w:tcPr>
            <w:tcW w:w="623" w:type="dxa"/>
          </w:tcPr>
          <w:p w:rsidR="001656A6" w:rsidRPr="004C1EEC" w:rsidRDefault="001656A6" w:rsidP="004C1EE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61" w:type="dxa"/>
            <w:vAlign w:val="center"/>
          </w:tcPr>
          <w:p w:rsidR="001656A6" w:rsidRPr="004C1EEC" w:rsidRDefault="001656A6" w:rsidP="00846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технического отчета по инженерно-геодезическим изысканиям</w:t>
            </w:r>
          </w:p>
        </w:tc>
        <w:tc>
          <w:tcPr>
            <w:tcW w:w="1378" w:type="dxa"/>
            <w:vAlign w:val="center"/>
          </w:tcPr>
          <w:p w:rsidR="001656A6" w:rsidRPr="004C1EEC" w:rsidRDefault="001656A6" w:rsidP="008460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  <w:tc>
          <w:tcPr>
            <w:tcW w:w="992" w:type="dxa"/>
            <w:vAlign w:val="center"/>
          </w:tcPr>
          <w:p w:rsidR="001656A6" w:rsidRPr="004C1EEC" w:rsidRDefault="001656A6" w:rsidP="008460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15357D" w:rsidRPr="0015357D" w:rsidRDefault="0015357D" w:rsidP="001535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15357D" w:rsidRPr="0015357D" w:rsidRDefault="0015357D" w:rsidP="0015357D">
      <w:pPr>
        <w:spacing w:after="240"/>
        <w:ind w:left="1701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153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153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выполнены в полном объеме в соответствии с техническим заданием и действующими нормативными документами и признаны пригодными для разработки проектной документации по объекту: </w:t>
      </w:r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«Реконструкция  полигона ТКО в районе д. </w:t>
      </w:r>
      <w:proofErr w:type="spellStart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Калитино</w:t>
      </w:r>
      <w:proofErr w:type="spellEnd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="003A6B12" w:rsidRPr="003A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Ленинградской области»</w:t>
      </w:r>
      <w:bookmarkStart w:id="0" w:name="_GoBack"/>
      <w:bookmarkEnd w:id="0"/>
      <w:r w:rsidR="001656A6" w:rsidRPr="001656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15357D" w:rsidRPr="0015357D" w:rsidTr="00431858">
        <w:trPr>
          <w:trHeight w:val="1011"/>
        </w:trPr>
        <w:tc>
          <w:tcPr>
            <w:tcW w:w="4785" w:type="dxa"/>
          </w:tcPr>
          <w:p w:rsidR="0015357D" w:rsidRPr="0015357D" w:rsidRDefault="0015357D" w:rsidP="00153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:rsidR="0015357D" w:rsidRPr="0015357D" w:rsidRDefault="0015357D" w:rsidP="00153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15357D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Начальник отдела изысканий</w:t>
            </w:r>
          </w:p>
          <w:p w:rsidR="0015357D" w:rsidRPr="0015357D" w:rsidRDefault="0015357D" w:rsidP="00153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4786" w:type="dxa"/>
          </w:tcPr>
          <w:p w:rsidR="0015357D" w:rsidRPr="0015357D" w:rsidRDefault="0015357D" w:rsidP="0015357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15357D" w:rsidRPr="0015357D" w:rsidRDefault="0015357D" w:rsidP="0015357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proofErr w:type="spellStart"/>
            <w:r w:rsidRPr="001535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Казаковцев</w:t>
            </w:r>
            <w:proofErr w:type="spellEnd"/>
            <w:r w:rsidRPr="001535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С.В.</w:t>
            </w:r>
          </w:p>
        </w:tc>
      </w:tr>
    </w:tbl>
    <w:p w:rsidR="00C06B48" w:rsidRDefault="00C06B48" w:rsidP="0043185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6B48" w:rsidRDefault="00C06B48" w:rsidP="0043185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6B48" w:rsidRDefault="00C06B48" w:rsidP="0086091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="00860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И. </w:t>
      </w:r>
      <w:r w:rsidR="00860918" w:rsidRPr="00860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Копия ведомости согласования подземных коммуникаций</w:t>
      </w:r>
    </w:p>
    <w:p w:rsidR="00860918" w:rsidRDefault="00B25E49" w:rsidP="0086091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216" cy="907084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омость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20" w:rsidRDefault="007C7520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C06B48" w:rsidRDefault="00C06B48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C06B48" w:rsidRDefault="00C06B48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C06B48" w:rsidRDefault="00C06B48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7C7520" w:rsidRDefault="007C7520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7C7520" w:rsidRDefault="007C7520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431858" w:rsidRDefault="00431858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</w:p>
    <w:p w:rsidR="00431858" w:rsidRDefault="00431858" w:rsidP="00431858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Графически</w:t>
      </w:r>
      <w:r w:rsidRPr="00CA07E3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е приложения</w:t>
      </w:r>
    </w:p>
    <w:p w:rsidR="00D4631A" w:rsidRDefault="00D4631A"/>
    <w:sectPr w:rsidR="00D4631A" w:rsidSect="004F55D6">
      <w:headerReference w:type="default" r:id="rId29"/>
      <w:pgSz w:w="11906" w:h="16838"/>
      <w:pgMar w:top="709" w:right="566" w:bottom="709" w:left="1276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0A2" w:rsidRDefault="009F10A2" w:rsidP="00CA07E3">
      <w:pPr>
        <w:spacing w:after="0" w:line="240" w:lineRule="auto"/>
      </w:pPr>
      <w:r>
        <w:separator/>
      </w:r>
    </w:p>
  </w:endnote>
  <w:endnote w:type="continuationSeparator" w:id="0">
    <w:p w:rsidR="009F10A2" w:rsidRDefault="009F10A2" w:rsidP="00CA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mbusSanL-Regu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0A2" w:rsidRDefault="009F10A2" w:rsidP="00CA07E3">
      <w:pPr>
        <w:spacing w:after="0" w:line="240" w:lineRule="auto"/>
      </w:pPr>
      <w:r>
        <w:separator/>
      </w:r>
    </w:p>
  </w:footnote>
  <w:footnote w:type="continuationSeparator" w:id="0">
    <w:p w:rsidR="009F10A2" w:rsidRDefault="009F10A2" w:rsidP="00CA0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69" w:rsidRPr="00CA07E3" w:rsidRDefault="00F26869" w:rsidP="00CA07E3">
    <w:pPr>
      <w:pStyle w:val="a3"/>
      <w:jc w:val="right"/>
      <w:rPr>
        <w:sz w:val="24"/>
        <w:szCs w:val="24"/>
      </w:rPr>
    </w:pPr>
    <w:r w:rsidRPr="00CA07E3">
      <w:rPr>
        <w:sz w:val="24"/>
        <w:szCs w:val="24"/>
      </w:rPr>
      <w:fldChar w:fldCharType="begin"/>
    </w:r>
    <w:r w:rsidRPr="00CA07E3">
      <w:rPr>
        <w:sz w:val="24"/>
        <w:szCs w:val="24"/>
      </w:rPr>
      <w:instrText>PAGE   \* MERGEFORMAT</w:instrText>
    </w:r>
    <w:r w:rsidRPr="00CA07E3">
      <w:rPr>
        <w:sz w:val="24"/>
        <w:szCs w:val="24"/>
      </w:rPr>
      <w:fldChar w:fldCharType="separate"/>
    </w:r>
    <w:r w:rsidR="003A6B12">
      <w:rPr>
        <w:noProof/>
        <w:sz w:val="24"/>
        <w:szCs w:val="24"/>
      </w:rPr>
      <w:t>36</w:t>
    </w:r>
    <w:r w:rsidRPr="00CA07E3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264C0A"/>
    <w:lvl w:ilvl="0">
      <w:numFmt w:val="bullet"/>
      <w:lvlText w:val="*"/>
      <w:lvlJc w:val="left"/>
    </w:lvl>
  </w:abstractNum>
  <w:abstractNum w:abstractNumId="1">
    <w:nsid w:val="007F2A5F"/>
    <w:multiLevelType w:val="hybridMultilevel"/>
    <w:tmpl w:val="5D9E105A"/>
    <w:lvl w:ilvl="0" w:tplc="821875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59072A"/>
    <w:multiLevelType w:val="multilevel"/>
    <w:tmpl w:val="FCA25EE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3">
    <w:nsid w:val="05431539"/>
    <w:multiLevelType w:val="hybridMultilevel"/>
    <w:tmpl w:val="8F24E4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525C7"/>
    <w:multiLevelType w:val="hybridMultilevel"/>
    <w:tmpl w:val="E398EFC8"/>
    <w:lvl w:ilvl="0" w:tplc="04190001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206"/>
        </w:tabs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926"/>
        </w:tabs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366"/>
        </w:tabs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86"/>
        </w:tabs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</w:rPr>
    </w:lvl>
  </w:abstractNum>
  <w:abstractNum w:abstractNumId="5">
    <w:nsid w:val="0E7561B7"/>
    <w:multiLevelType w:val="hybridMultilevel"/>
    <w:tmpl w:val="DC3EE2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40F4122"/>
    <w:multiLevelType w:val="hybridMultilevel"/>
    <w:tmpl w:val="DE1A2600"/>
    <w:lvl w:ilvl="0" w:tplc="F3D60D2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557A3F"/>
    <w:multiLevelType w:val="multilevel"/>
    <w:tmpl w:val="BD948F3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1ACF23A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1EE43D17"/>
    <w:multiLevelType w:val="hybridMultilevel"/>
    <w:tmpl w:val="33A4A9D6"/>
    <w:lvl w:ilvl="0" w:tplc="A0AC9726"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200A45C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0D844D6"/>
    <w:multiLevelType w:val="hybridMultilevel"/>
    <w:tmpl w:val="3D400B08"/>
    <w:lvl w:ilvl="0" w:tplc="98D0D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C502620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138BB"/>
    <w:multiLevelType w:val="hybridMultilevel"/>
    <w:tmpl w:val="3D400B08"/>
    <w:lvl w:ilvl="0" w:tplc="98D0D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C502620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2529E"/>
    <w:multiLevelType w:val="hybridMultilevel"/>
    <w:tmpl w:val="E96EE73E"/>
    <w:lvl w:ilvl="0" w:tplc="B862F89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A568E1"/>
    <w:multiLevelType w:val="hybridMultilevel"/>
    <w:tmpl w:val="BE3CBE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DDC619B"/>
    <w:multiLevelType w:val="multilevel"/>
    <w:tmpl w:val="70A876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48441B3"/>
    <w:multiLevelType w:val="hybridMultilevel"/>
    <w:tmpl w:val="6D3635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8E39F5"/>
    <w:multiLevelType w:val="hybridMultilevel"/>
    <w:tmpl w:val="3D400B08"/>
    <w:lvl w:ilvl="0" w:tplc="98D0D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C502620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14B84"/>
    <w:multiLevelType w:val="singleLevel"/>
    <w:tmpl w:val="9D10F1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4E3C2A0E"/>
    <w:multiLevelType w:val="multilevel"/>
    <w:tmpl w:val="4AF27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20">
    <w:nsid w:val="4FBA5306"/>
    <w:multiLevelType w:val="hybridMultilevel"/>
    <w:tmpl w:val="B7D2A81C"/>
    <w:lvl w:ilvl="0" w:tplc="C4A80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020614"/>
    <w:multiLevelType w:val="hybridMultilevel"/>
    <w:tmpl w:val="B4A6BCF0"/>
    <w:lvl w:ilvl="0" w:tplc="4D64719A">
      <w:start w:val="1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2">
    <w:nsid w:val="57BE6D87"/>
    <w:multiLevelType w:val="hybridMultilevel"/>
    <w:tmpl w:val="7AE6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69057F"/>
    <w:multiLevelType w:val="singleLevel"/>
    <w:tmpl w:val="F6BE74F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4">
    <w:nsid w:val="590A2881"/>
    <w:multiLevelType w:val="hybridMultilevel"/>
    <w:tmpl w:val="0CD6E788"/>
    <w:lvl w:ilvl="0" w:tplc="9D10F160">
      <w:start w:val="3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3154DE"/>
    <w:multiLevelType w:val="hybridMultilevel"/>
    <w:tmpl w:val="520E7D98"/>
    <w:lvl w:ilvl="0" w:tplc="203CE8E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6">
    <w:nsid w:val="6B282885"/>
    <w:multiLevelType w:val="hybridMultilevel"/>
    <w:tmpl w:val="DDAA4246"/>
    <w:lvl w:ilvl="0" w:tplc="1C543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7115C7"/>
    <w:multiLevelType w:val="hybridMultilevel"/>
    <w:tmpl w:val="4D8AFE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1DD7058"/>
    <w:multiLevelType w:val="hybridMultilevel"/>
    <w:tmpl w:val="7646D4A2"/>
    <w:lvl w:ilvl="0" w:tplc="F3D60D2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5AB0130"/>
    <w:multiLevelType w:val="hybridMultilevel"/>
    <w:tmpl w:val="3DB231B6"/>
    <w:lvl w:ilvl="0" w:tplc="9A3093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84967CB"/>
    <w:multiLevelType w:val="multilevel"/>
    <w:tmpl w:val="35D202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3"/>
  </w:num>
  <w:num w:numId="3">
    <w:abstractNumId w:val="10"/>
  </w:num>
  <w:num w:numId="4">
    <w:abstractNumId w:val="18"/>
  </w:num>
  <w:num w:numId="5">
    <w:abstractNumId w:val="1"/>
  </w:num>
  <w:num w:numId="6">
    <w:abstractNumId w:val="4"/>
  </w:num>
  <w:num w:numId="7">
    <w:abstractNumId w:val="1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5"/>
  </w:num>
  <w:num w:numId="11">
    <w:abstractNumId w:val="22"/>
  </w:num>
  <w:num w:numId="12">
    <w:abstractNumId w:val="19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28"/>
  </w:num>
  <w:num w:numId="16">
    <w:abstractNumId w:val="27"/>
  </w:num>
  <w:num w:numId="17">
    <w:abstractNumId w:val="25"/>
  </w:num>
  <w:num w:numId="18">
    <w:abstractNumId w:val="21"/>
  </w:num>
  <w:num w:numId="19">
    <w:abstractNumId w:val="9"/>
  </w:num>
  <w:num w:numId="20">
    <w:abstractNumId w:val="7"/>
  </w:num>
  <w:num w:numId="21">
    <w:abstractNumId w:val="13"/>
  </w:num>
  <w:num w:numId="22">
    <w:abstractNumId w:val="26"/>
  </w:num>
  <w:num w:numId="23">
    <w:abstractNumId w:val="30"/>
  </w:num>
  <w:num w:numId="24">
    <w:abstractNumId w:val="24"/>
  </w:num>
  <w:num w:numId="25">
    <w:abstractNumId w:val="20"/>
  </w:num>
  <w:num w:numId="26">
    <w:abstractNumId w:val="3"/>
  </w:num>
  <w:num w:numId="27">
    <w:abstractNumId w:val="16"/>
  </w:num>
  <w:num w:numId="28">
    <w:abstractNumId w:val="8"/>
  </w:num>
  <w:num w:numId="29">
    <w:abstractNumId w:val="5"/>
  </w:num>
  <w:num w:numId="30">
    <w:abstractNumId w:val="11"/>
  </w:num>
  <w:num w:numId="31">
    <w:abstractNumId w:val="1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7D"/>
    <w:rsid w:val="0000681E"/>
    <w:rsid w:val="00007AF1"/>
    <w:rsid w:val="00016DB1"/>
    <w:rsid w:val="00023783"/>
    <w:rsid w:val="00032B2E"/>
    <w:rsid w:val="00094570"/>
    <w:rsid w:val="000A5FE7"/>
    <w:rsid w:val="0011508E"/>
    <w:rsid w:val="0012196C"/>
    <w:rsid w:val="001331FC"/>
    <w:rsid w:val="0015357D"/>
    <w:rsid w:val="001656A6"/>
    <w:rsid w:val="00233543"/>
    <w:rsid w:val="00297CB1"/>
    <w:rsid w:val="002D0741"/>
    <w:rsid w:val="002E21D1"/>
    <w:rsid w:val="002E3A8F"/>
    <w:rsid w:val="00317A8C"/>
    <w:rsid w:val="00340E61"/>
    <w:rsid w:val="00357BA1"/>
    <w:rsid w:val="003630E6"/>
    <w:rsid w:val="0037344F"/>
    <w:rsid w:val="003A6B12"/>
    <w:rsid w:val="003C52C2"/>
    <w:rsid w:val="00431858"/>
    <w:rsid w:val="00481622"/>
    <w:rsid w:val="004C1EEC"/>
    <w:rsid w:val="004D1E8D"/>
    <w:rsid w:val="004E3DF5"/>
    <w:rsid w:val="004F55D6"/>
    <w:rsid w:val="00524EA4"/>
    <w:rsid w:val="005529AF"/>
    <w:rsid w:val="00574BC5"/>
    <w:rsid w:val="005A3F30"/>
    <w:rsid w:val="005C1934"/>
    <w:rsid w:val="005C2E12"/>
    <w:rsid w:val="005C49AF"/>
    <w:rsid w:val="00612A95"/>
    <w:rsid w:val="00617A2A"/>
    <w:rsid w:val="00623090"/>
    <w:rsid w:val="0063668A"/>
    <w:rsid w:val="006B44B2"/>
    <w:rsid w:val="00740D81"/>
    <w:rsid w:val="00747F3F"/>
    <w:rsid w:val="007710E1"/>
    <w:rsid w:val="00781C60"/>
    <w:rsid w:val="00783A23"/>
    <w:rsid w:val="00790ABD"/>
    <w:rsid w:val="007A3C36"/>
    <w:rsid w:val="007C409A"/>
    <w:rsid w:val="007C7520"/>
    <w:rsid w:val="007D1961"/>
    <w:rsid w:val="007D7552"/>
    <w:rsid w:val="007E6A52"/>
    <w:rsid w:val="007F3F83"/>
    <w:rsid w:val="00805343"/>
    <w:rsid w:val="008114ED"/>
    <w:rsid w:val="008229EB"/>
    <w:rsid w:val="00860918"/>
    <w:rsid w:val="00940AB1"/>
    <w:rsid w:val="009577F7"/>
    <w:rsid w:val="00966538"/>
    <w:rsid w:val="00977DCC"/>
    <w:rsid w:val="009D3788"/>
    <w:rsid w:val="009E72A9"/>
    <w:rsid w:val="009F10A2"/>
    <w:rsid w:val="00A00AD2"/>
    <w:rsid w:val="00A1789E"/>
    <w:rsid w:val="00A40FA1"/>
    <w:rsid w:val="00A47CFA"/>
    <w:rsid w:val="00AC39C3"/>
    <w:rsid w:val="00AF04DD"/>
    <w:rsid w:val="00AF5465"/>
    <w:rsid w:val="00B25E49"/>
    <w:rsid w:val="00B523C3"/>
    <w:rsid w:val="00B6099B"/>
    <w:rsid w:val="00B6513C"/>
    <w:rsid w:val="00B806FF"/>
    <w:rsid w:val="00BB49A5"/>
    <w:rsid w:val="00C06B48"/>
    <w:rsid w:val="00C20302"/>
    <w:rsid w:val="00C55D73"/>
    <w:rsid w:val="00CA07E3"/>
    <w:rsid w:val="00CA1902"/>
    <w:rsid w:val="00CA7F2C"/>
    <w:rsid w:val="00CE1941"/>
    <w:rsid w:val="00CE67B0"/>
    <w:rsid w:val="00CF1B0D"/>
    <w:rsid w:val="00CF2AF8"/>
    <w:rsid w:val="00D223AF"/>
    <w:rsid w:val="00D4631A"/>
    <w:rsid w:val="00D62113"/>
    <w:rsid w:val="00D73747"/>
    <w:rsid w:val="00D73973"/>
    <w:rsid w:val="00D75B93"/>
    <w:rsid w:val="00DF72FA"/>
    <w:rsid w:val="00E45354"/>
    <w:rsid w:val="00E52FB8"/>
    <w:rsid w:val="00E73775"/>
    <w:rsid w:val="00EA5204"/>
    <w:rsid w:val="00ED0DA0"/>
    <w:rsid w:val="00F159F3"/>
    <w:rsid w:val="00F26869"/>
    <w:rsid w:val="00F92CEF"/>
    <w:rsid w:val="00FE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35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5357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5357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5357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vertAlign w:val="superscript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5357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5357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Cs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1535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15357D"/>
    <w:pPr>
      <w:keepNext/>
      <w:spacing w:after="0" w:line="240" w:lineRule="auto"/>
      <w:ind w:left="284" w:firstLine="567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5357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57D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5357D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5357D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15357D"/>
    <w:rPr>
      <w:rFonts w:ascii="Times New Roman" w:eastAsia="Times New Roman" w:hAnsi="Times New Roman" w:cs="Times New Roman"/>
      <w:sz w:val="24"/>
      <w:szCs w:val="20"/>
      <w:vertAlign w:val="superscript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5357D"/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5357D"/>
    <w:rPr>
      <w:rFonts w:ascii="Times New Roman" w:eastAsia="Times New Roman" w:hAnsi="Times New Roman" w:cs="Times New Roman"/>
      <w:bCs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1535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5357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5357D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5357D"/>
  </w:style>
  <w:style w:type="paragraph" w:styleId="a3">
    <w:name w:val="header"/>
    <w:basedOn w:val="a"/>
    <w:link w:val="a4"/>
    <w:uiPriority w:val="99"/>
    <w:rsid w:val="001535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1535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15357D"/>
  </w:style>
  <w:style w:type="paragraph" w:styleId="a8">
    <w:name w:val="Body Text Indent"/>
    <w:basedOn w:val="a"/>
    <w:link w:val="a9"/>
    <w:rsid w:val="001535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15357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1">
    <w:name w:val="Body Text Indent 3"/>
    <w:basedOn w:val="a"/>
    <w:link w:val="32"/>
    <w:rsid w:val="001535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15357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a">
    <w:name w:val="Body Text"/>
    <w:basedOn w:val="a"/>
    <w:link w:val="ab"/>
    <w:uiPriority w:val="99"/>
    <w:rsid w:val="0015357D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rsid w:val="0015357D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ac">
    <w:name w:val="Subtitle"/>
    <w:basedOn w:val="a"/>
    <w:link w:val="ad"/>
    <w:qFormat/>
    <w:rsid w:val="0015357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1535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e">
    <w:name w:val="Table Grid"/>
    <w:basedOn w:val="a1"/>
    <w:uiPriority w:val="59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 Знак Знак Знак Знак Знак Знак"/>
    <w:basedOn w:val="a"/>
    <w:rsid w:val="0015357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1">
    <w:name w:val="Body Text Indent 2"/>
    <w:basedOn w:val="a"/>
    <w:link w:val="22"/>
    <w:unhideWhenUsed/>
    <w:rsid w:val="0015357D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uiPriority w:val="99"/>
    <w:unhideWhenUsed/>
    <w:rsid w:val="001535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357D"/>
  </w:style>
  <w:style w:type="paragraph" w:customStyle="1" w:styleId="af1">
    <w:name w:val="Знак Знак Знак"/>
    <w:basedOn w:val="a"/>
    <w:rsid w:val="0015357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2">
    <w:name w:val="Document Map"/>
    <w:basedOn w:val="a"/>
    <w:link w:val="af3"/>
    <w:uiPriority w:val="99"/>
    <w:semiHidden/>
    <w:unhideWhenUsed/>
    <w:rsid w:val="0015357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15357D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Strong"/>
    <w:uiPriority w:val="22"/>
    <w:qFormat/>
    <w:rsid w:val="0015357D"/>
    <w:rPr>
      <w:b/>
      <w:bCs/>
    </w:rPr>
  </w:style>
  <w:style w:type="paragraph" w:styleId="af5">
    <w:name w:val="Normal (Web)"/>
    <w:basedOn w:val="a"/>
    <w:uiPriority w:val="99"/>
    <w:unhideWhenUsed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uiPriority w:val="99"/>
    <w:semiHidden/>
    <w:unhideWhenUsed/>
    <w:rsid w:val="0015357D"/>
    <w:rPr>
      <w:color w:val="800080"/>
      <w:u w:val="single"/>
    </w:rPr>
  </w:style>
  <w:style w:type="paragraph" w:styleId="af7">
    <w:name w:val="caption"/>
    <w:basedOn w:val="a"/>
    <w:next w:val="a"/>
    <w:qFormat/>
    <w:rsid w:val="0015357D"/>
    <w:pPr>
      <w:spacing w:before="120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xl65">
    <w:name w:val="xl6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66">
    <w:name w:val="xl6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7">
    <w:name w:val="xl67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77">
    <w:name w:val="xl77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7">
    <w:name w:val="xl97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8">
    <w:name w:val="xl98"/>
    <w:basedOn w:val="a"/>
    <w:rsid w:val="001535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9">
    <w:name w:val="xl9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0">
    <w:name w:val="xl100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1">
    <w:name w:val="xl101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2">
    <w:name w:val="xl10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3">
    <w:name w:val="xl103"/>
    <w:basedOn w:val="a"/>
    <w:rsid w:val="0015357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4">
    <w:name w:val="xl10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5">
    <w:name w:val="xl105"/>
    <w:basedOn w:val="a"/>
    <w:rsid w:val="001535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6">
    <w:name w:val="xl106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7">
    <w:name w:val="xl10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character" w:customStyle="1" w:styleId="mw-headline">
    <w:name w:val="mw-headline"/>
    <w:rsid w:val="0015357D"/>
  </w:style>
  <w:style w:type="character" w:customStyle="1" w:styleId="mw-editsection">
    <w:name w:val="mw-editsection"/>
    <w:rsid w:val="0015357D"/>
  </w:style>
  <w:style w:type="character" w:customStyle="1" w:styleId="mw-editsection-bracket">
    <w:name w:val="mw-editsection-bracket"/>
    <w:rsid w:val="0015357D"/>
  </w:style>
  <w:style w:type="character" w:customStyle="1" w:styleId="mw-editsection-divider">
    <w:name w:val="mw-editsection-divider"/>
    <w:rsid w:val="0015357D"/>
  </w:style>
  <w:style w:type="paragraph" w:styleId="33">
    <w:name w:val="Body Text 3"/>
    <w:basedOn w:val="a"/>
    <w:link w:val="34"/>
    <w:rsid w:val="0015357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5357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pple-style-span">
    <w:name w:val="apple-style-span"/>
    <w:basedOn w:val="a0"/>
    <w:rsid w:val="0015357D"/>
  </w:style>
  <w:style w:type="paragraph" w:customStyle="1" w:styleId="af8">
    <w:name w:val="Гидро.таб"/>
    <w:rsid w:val="0015357D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1535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g1">
    <w:name w:val="mg1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5357D"/>
  </w:style>
  <w:style w:type="paragraph" w:styleId="afa">
    <w:name w:val="No Spacing"/>
    <w:link w:val="afb"/>
    <w:uiPriority w:val="1"/>
    <w:qFormat/>
    <w:rsid w:val="00153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1535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1535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c">
    <w:name w:val="Balloon Text"/>
    <w:basedOn w:val="a"/>
    <w:link w:val="afd"/>
    <w:uiPriority w:val="99"/>
    <w:rsid w:val="0015357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15357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e">
    <w:name w:val="Ввод осн.текста"/>
    <w:basedOn w:val="a"/>
    <w:link w:val="aff"/>
    <w:rsid w:val="0015357D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</w:pPr>
    <w:rPr>
      <w:rFonts w:ascii="Times New Roman CYR" w:eastAsia="Times New Roman" w:hAnsi="Times New Roman CYR" w:cs="Times New Roman"/>
      <w:sz w:val="28"/>
      <w:szCs w:val="28"/>
      <w:lang w:val="x-none" w:eastAsia="x-none"/>
    </w:rPr>
  </w:style>
  <w:style w:type="character" w:customStyle="1" w:styleId="aff">
    <w:name w:val="Ввод осн.текста Знак"/>
    <w:link w:val="afe"/>
    <w:rsid w:val="0015357D"/>
    <w:rPr>
      <w:rFonts w:ascii="Times New Roman CYR" w:eastAsia="Times New Roman" w:hAnsi="Times New Roman CYR" w:cs="Times New Roman"/>
      <w:sz w:val="28"/>
      <w:szCs w:val="28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15357D"/>
  </w:style>
  <w:style w:type="numbering" w:customStyle="1" w:styleId="35">
    <w:name w:val="Нет списка3"/>
    <w:next w:val="a2"/>
    <w:uiPriority w:val="99"/>
    <w:semiHidden/>
    <w:unhideWhenUsed/>
    <w:rsid w:val="0015357D"/>
  </w:style>
  <w:style w:type="numbering" w:customStyle="1" w:styleId="41">
    <w:name w:val="Нет списка4"/>
    <w:next w:val="a2"/>
    <w:uiPriority w:val="99"/>
    <w:semiHidden/>
    <w:unhideWhenUsed/>
    <w:rsid w:val="0015357D"/>
  </w:style>
  <w:style w:type="numbering" w:customStyle="1" w:styleId="111">
    <w:name w:val="Нет списка111"/>
    <w:next w:val="a2"/>
    <w:uiPriority w:val="99"/>
    <w:semiHidden/>
    <w:unhideWhenUsed/>
    <w:rsid w:val="0015357D"/>
  </w:style>
  <w:style w:type="numbering" w:customStyle="1" w:styleId="51">
    <w:name w:val="Нет списка5"/>
    <w:next w:val="a2"/>
    <w:uiPriority w:val="99"/>
    <w:semiHidden/>
    <w:unhideWhenUsed/>
    <w:rsid w:val="0015357D"/>
  </w:style>
  <w:style w:type="numbering" w:customStyle="1" w:styleId="61">
    <w:name w:val="Нет списка6"/>
    <w:next w:val="a2"/>
    <w:uiPriority w:val="99"/>
    <w:semiHidden/>
    <w:unhideWhenUsed/>
    <w:rsid w:val="0015357D"/>
  </w:style>
  <w:style w:type="paragraph" w:customStyle="1" w:styleId="xl108">
    <w:name w:val="xl108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0">
    <w:name w:val="xl110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9">
    <w:name w:val="xl11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0">
    <w:name w:val="xl120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3">
    <w:name w:val="xl12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5">
    <w:name w:val="xl12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9">
    <w:name w:val="xl12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1">
    <w:name w:val="xl13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2">
    <w:name w:val="xl132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15357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15357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0">
    <w:name w:val="xl150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2">
    <w:name w:val="xl15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4">
    <w:name w:val="xl15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5">
    <w:name w:val="xl155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6">
    <w:name w:val="xl156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7">
    <w:name w:val="xl15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1">
    <w:name w:val="xl16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64">
    <w:name w:val="xl16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67">
    <w:name w:val="xl16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8">
    <w:name w:val="xl168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15357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15357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15357D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2">
    <w:name w:val="xl172"/>
    <w:basedOn w:val="a"/>
    <w:rsid w:val="0015357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3">
    <w:name w:val="xl17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4">
    <w:name w:val="xl17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5">
    <w:name w:val="xl175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6">
    <w:name w:val="xl176"/>
    <w:basedOn w:val="a"/>
    <w:rsid w:val="0015357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7">
    <w:name w:val="xl177"/>
    <w:basedOn w:val="a"/>
    <w:rsid w:val="0015357D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8">
    <w:name w:val="xl178"/>
    <w:basedOn w:val="a"/>
    <w:rsid w:val="0015357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15357D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0">
    <w:name w:val="xl180"/>
    <w:basedOn w:val="a"/>
    <w:rsid w:val="0015357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1">
    <w:name w:val="xl181"/>
    <w:basedOn w:val="a"/>
    <w:rsid w:val="0015357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2">
    <w:name w:val="xl182"/>
    <w:basedOn w:val="a"/>
    <w:rsid w:val="0015357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3">
    <w:name w:val="xl18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HTML">
    <w:name w:val="HTML Preformatted"/>
    <w:basedOn w:val="a"/>
    <w:link w:val="HTML0"/>
    <w:uiPriority w:val="99"/>
    <w:rsid w:val="001535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5357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153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basedOn w:val="a0"/>
    <w:rsid w:val="001535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"/>
    <w:basedOn w:val="a0"/>
    <w:link w:val="210"/>
    <w:rsid w:val="0015357D"/>
    <w:rPr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15357D"/>
    <w:pPr>
      <w:widowControl w:val="0"/>
      <w:shd w:val="clear" w:color="auto" w:fill="FFFFFF"/>
      <w:spacing w:after="0" w:line="0" w:lineRule="atLeast"/>
      <w:jc w:val="center"/>
    </w:pPr>
  </w:style>
  <w:style w:type="numbering" w:customStyle="1" w:styleId="71">
    <w:name w:val="Нет списка7"/>
    <w:next w:val="a2"/>
    <w:uiPriority w:val="99"/>
    <w:semiHidden/>
    <w:unhideWhenUsed/>
    <w:rsid w:val="0015357D"/>
  </w:style>
  <w:style w:type="character" w:customStyle="1" w:styleId="dog-link">
    <w:name w:val="dog-link"/>
    <w:basedOn w:val="a0"/>
    <w:rsid w:val="0015357D"/>
  </w:style>
  <w:style w:type="table" w:customStyle="1" w:styleId="12">
    <w:name w:val="Сетка таблицы1"/>
    <w:basedOn w:val="a1"/>
    <w:next w:val="ae"/>
    <w:uiPriority w:val="59"/>
    <w:rsid w:val="0015357D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Без интервала Знак"/>
    <w:basedOn w:val="a0"/>
    <w:link w:val="afa"/>
    <w:uiPriority w:val="1"/>
    <w:rsid w:val="001535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"/>
    <w:link w:val="aff1"/>
    <w:semiHidden/>
    <w:rsid w:val="0015357D"/>
    <w:pPr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character" w:customStyle="1" w:styleId="aff1">
    <w:name w:val="Текст Знак"/>
    <w:basedOn w:val="a0"/>
    <w:link w:val="aff0"/>
    <w:semiHidden/>
    <w:rsid w:val="0015357D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4">
    <w:name w:val="Light Shading Accent 4"/>
    <w:basedOn w:val="a1"/>
    <w:uiPriority w:val="60"/>
    <w:rsid w:val="0015357D"/>
    <w:pPr>
      <w:spacing w:after="0" w:line="240" w:lineRule="auto"/>
    </w:pPr>
    <w:rPr>
      <w:rFonts w:ascii="Times New Roman" w:eastAsia="Times New Roman" w:hAnsi="Times New Roman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setfontnormal1">
    <w:name w:val="setfontnormal1"/>
    <w:basedOn w:val="a0"/>
    <w:rsid w:val="0015357D"/>
    <w:rPr>
      <w:rFonts w:ascii="Arial" w:hAnsi="Arial" w:cs="Arial" w:hint="default"/>
      <w:color w:val="000000"/>
      <w:sz w:val="16"/>
      <w:szCs w:val="16"/>
    </w:rPr>
  </w:style>
  <w:style w:type="character" w:styleId="aff2">
    <w:name w:val="Emphasis"/>
    <w:basedOn w:val="a0"/>
    <w:uiPriority w:val="20"/>
    <w:qFormat/>
    <w:rsid w:val="0015357D"/>
    <w:rPr>
      <w:i/>
      <w:iCs/>
    </w:rPr>
  </w:style>
  <w:style w:type="paragraph" w:styleId="aff3">
    <w:name w:val="Title"/>
    <w:basedOn w:val="a"/>
    <w:link w:val="aff4"/>
    <w:qFormat/>
    <w:rsid w:val="0015357D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15357D"/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3">
    <w:name w:val="Цветная заливка1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">
    <w:name w:val="Colorful Shading Accent 1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Dark List Accent 1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40">
    <w:name w:val="Colorful Shading Accent 4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41">
    <w:name w:val="Dark List Accent 4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211">
    <w:name w:val="Средний список 21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4">
    <w:name w:val="Светлая сетка1"/>
    <w:basedOn w:val="a1"/>
    <w:uiPriority w:val="62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">
    <w:name w:val="Светлая заливка1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Светлый список1"/>
    <w:basedOn w:val="a1"/>
    <w:uiPriority w:val="61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3">
    <w:name w:val="Dark List Accent 3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28">
    <w:name w:val="Светлый список2"/>
    <w:basedOn w:val="a1"/>
    <w:uiPriority w:val="61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9">
    <w:name w:val="Цветная заливка2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a">
    <w:name w:val="Светлая сетка2"/>
    <w:basedOn w:val="a1"/>
    <w:uiPriority w:val="62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7">
    <w:name w:val="Цветная сетка1"/>
    <w:basedOn w:val="a1"/>
    <w:uiPriority w:val="73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310">
    <w:name w:val="Средняя сетка 31"/>
    <w:basedOn w:val="a1"/>
    <w:uiPriority w:val="69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2">
    <w:name w:val="Средняя сетка 21"/>
    <w:basedOn w:val="a1"/>
    <w:uiPriority w:val="68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20">
    <w:name w:val="Средний список 22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b">
    <w:name w:val="Светлая заливка2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5">
    <w:name w:val="TOC Heading"/>
    <w:basedOn w:val="1"/>
    <w:next w:val="a"/>
    <w:uiPriority w:val="39"/>
    <w:semiHidden/>
    <w:unhideWhenUsed/>
    <w:qFormat/>
    <w:rsid w:val="0015357D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val="ru-RU" w:eastAsia="en-US"/>
    </w:rPr>
  </w:style>
  <w:style w:type="paragraph" w:styleId="18">
    <w:name w:val="toc 1"/>
    <w:basedOn w:val="a"/>
    <w:next w:val="a"/>
    <w:autoRedefine/>
    <w:uiPriority w:val="39"/>
    <w:unhideWhenUsed/>
    <w:rsid w:val="0015357D"/>
    <w:pPr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c">
    <w:name w:val="toc 2"/>
    <w:basedOn w:val="a"/>
    <w:next w:val="a"/>
    <w:autoRedefine/>
    <w:uiPriority w:val="39"/>
    <w:unhideWhenUsed/>
    <w:rsid w:val="0015357D"/>
    <w:pPr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rsid w:val="0015357D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endnote text"/>
    <w:basedOn w:val="a"/>
    <w:link w:val="aff7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endnote reference"/>
    <w:basedOn w:val="a0"/>
    <w:uiPriority w:val="99"/>
    <w:semiHidden/>
    <w:unhideWhenUsed/>
    <w:rsid w:val="0015357D"/>
    <w:rPr>
      <w:vertAlign w:val="superscript"/>
    </w:rPr>
  </w:style>
  <w:style w:type="table" w:styleId="-5">
    <w:name w:val="Colorful Shading Accent 5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aff9">
    <w:name w:val="annotation reference"/>
    <w:basedOn w:val="a0"/>
    <w:uiPriority w:val="99"/>
    <w:semiHidden/>
    <w:unhideWhenUsed/>
    <w:rsid w:val="0015357D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15357D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1535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-11">
    <w:name w:val="Средняя заливка 2 - Акцент 11"/>
    <w:basedOn w:val="a1"/>
    <w:uiPriority w:val="64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7">
    <w:name w:val="Цветная заливка3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30">
    <w:name w:val="Средний список 23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fe">
    <w:name w:val="line number"/>
    <w:basedOn w:val="a0"/>
    <w:uiPriority w:val="99"/>
    <w:semiHidden/>
    <w:unhideWhenUsed/>
    <w:rsid w:val="0015357D"/>
  </w:style>
  <w:style w:type="table" w:customStyle="1" w:styleId="112">
    <w:name w:val="Средняя сетка 11"/>
    <w:basedOn w:val="a1"/>
    <w:uiPriority w:val="67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-5">
    <w:name w:val="Medium List 2 Accent 5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Grid 1 Accent 3"/>
    <w:basedOn w:val="a1"/>
    <w:uiPriority w:val="67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Dark List Accent 5"/>
    <w:basedOn w:val="a1"/>
    <w:uiPriority w:val="70"/>
    <w:rsid w:val="0015357D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9">
    <w:name w:val="Стиль1"/>
    <w:basedOn w:val="afff"/>
    <w:uiPriority w:val="99"/>
    <w:qFormat/>
    <w:rsid w:val="0015357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firstCol">
      <w:rPr>
        <w:color w:val="auto"/>
      </w:r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">
    <w:name w:val="Table Contemporary"/>
    <w:basedOn w:val="a1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12">
    <w:name w:val="Colorful Grid Accent 1"/>
    <w:basedOn w:val="a1"/>
    <w:uiPriority w:val="73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highlight">
    <w:name w:val="highlight"/>
    <w:basedOn w:val="a0"/>
    <w:rsid w:val="0015357D"/>
  </w:style>
  <w:style w:type="table" w:customStyle="1" w:styleId="120">
    <w:name w:val="Средняя сетка 12"/>
    <w:basedOn w:val="a1"/>
    <w:uiPriority w:val="67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customStyle="1" w:styleId="afff0">
    <w:name w:val="Заголовок"/>
    <w:basedOn w:val="a"/>
    <w:next w:val="aa"/>
    <w:rsid w:val="0015357D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kern w:val="1"/>
      <w:sz w:val="24"/>
      <w:szCs w:val="28"/>
      <w:lang w:eastAsia="hi-IN" w:bidi="hi-IN"/>
    </w:rPr>
  </w:style>
  <w:style w:type="paragraph" w:customStyle="1" w:styleId="1a">
    <w:name w:val="Без интервала1"/>
    <w:rsid w:val="0015357D"/>
    <w:pPr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3">
    <w:name w:val="Основной текст с отступом 21"/>
    <w:basedOn w:val="a"/>
    <w:rsid w:val="0015357D"/>
    <w:pPr>
      <w:suppressAutoHyphens/>
      <w:spacing w:after="0" w:line="240" w:lineRule="auto"/>
      <w:ind w:left="284" w:firstLine="567"/>
      <w:jc w:val="both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table" w:styleId="-42">
    <w:name w:val="Light Grid Accent 4"/>
    <w:basedOn w:val="a1"/>
    <w:uiPriority w:val="62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42">
    <w:name w:val="Цветная заливка4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">
    <w:name w:val="Colorful List Accent 6"/>
    <w:basedOn w:val="a1"/>
    <w:uiPriority w:val="72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240">
    <w:name w:val="Средний список 24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3-5">
    <w:name w:val="Medium Grid 3 Accent 5"/>
    <w:basedOn w:val="a1"/>
    <w:uiPriority w:val="69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1b">
    <w:name w:val="Темный список1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0">
    <w:name w:val="Светлая сетка - Акцент 11"/>
    <w:basedOn w:val="a1"/>
    <w:uiPriority w:val="62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5">
    <w:name w:val="Medium Shading 1 Accent 5"/>
    <w:basedOn w:val="a1"/>
    <w:uiPriority w:val="63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xl184">
    <w:name w:val="xl184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5">
    <w:name w:val="xl185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6">
    <w:name w:val="xl186"/>
    <w:basedOn w:val="a"/>
    <w:rsid w:val="0009457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7">
    <w:name w:val="xl187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0">
    <w:name w:val="xl190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91">
    <w:name w:val="xl191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2">
    <w:name w:val="xl19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194">
    <w:name w:val="xl194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95">
    <w:name w:val="xl195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7">
    <w:name w:val="xl197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9">
    <w:name w:val="xl199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0">
    <w:name w:val="xl200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1">
    <w:name w:val="xl201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2">
    <w:name w:val="xl202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09">
    <w:name w:val="xl209"/>
    <w:basedOn w:val="a"/>
    <w:rsid w:val="00094570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09457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color w:val="FF0000"/>
      <w:lang w:eastAsia="ru-RU"/>
    </w:rPr>
  </w:style>
  <w:style w:type="paragraph" w:customStyle="1" w:styleId="xl221">
    <w:name w:val="xl221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3">
    <w:name w:val="xl22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4">
    <w:name w:val="xl224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5">
    <w:name w:val="xl225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27">
    <w:name w:val="xl22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8">
    <w:name w:val="xl22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9">
    <w:name w:val="xl229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30">
    <w:name w:val="xl230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31">
    <w:name w:val="xl231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32">
    <w:name w:val="xl232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3">
    <w:name w:val="xl233"/>
    <w:basedOn w:val="a"/>
    <w:rsid w:val="0009457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6">
    <w:name w:val="xl23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7">
    <w:name w:val="xl23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8">
    <w:name w:val="xl238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lang w:eastAsia="ru-RU"/>
    </w:rPr>
  </w:style>
  <w:style w:type="paragraph" w:customStyle="1" w:styleId="xl239">
    <w:name w:val="xl239"/>
    <w:basedOn w:val="a"/>
    <w:rsid w:val="00094570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0">
    <w:name w:val="xl240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1">
    <w:name w:val="xl241"/>
    <w:basedOn w:val="a"/>
    <w:rsid w:val="00094570"/>
    <w:pPr>
      <w:pBdr>
        <w:top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2">
    <w:name w:val="xl242"/>
    <w:basedOn w:val="a"/>
    <w:rsid w:val="0009457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3">
    <w:name w:val="xl243"/>
    <w:basedOn w:val="a"/>
    <w:rsid w:val="00094570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4">
    <w:name w:val="xl244"/>
    <w:basedOn w:val="a"/>
    <w:rsid w:val="0009457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5">
    <w:name w:val="xl245"/>
    <w:basedOn w:val="a"/>
    <w:rsid w:val="0009457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246">
    <w:name w:val="xl246"/>
    <w:basedOn w:val="a"/>
    <w:rsid w:val="00094570"/>
    <w:pPr>
      <w:pBdr>
        <w:top w:val="single" w:sz="8" w:space="0" w:color="auto"/>
        <w:bottom w:val="single" w:sz="8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247">
    <w:name w:val="xl247"/>
    <w:basedOn w:val="a"/>
    <w:rsid w:val="0009457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248">
    <w:name w:val="xl248"/>
    <w:basedOn w:val="a"/>
    <w:rsid w:val="0009457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9">
    <w:name w:val="xl249"/>
    <w:basedOn w:val="a"/>
    <w:rsid w:val="0009457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0">
    <w:name w:val="xl250"/>
    <w:basedOn w:val="a"/>
    <w:rsid w:val="0009457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1">
    <w:name w:val="xl251"/>
    <w:basedOn w:val="a"/>
    <w:rsid w:val="0009457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2">
    <w:name w:val="xl252"/>
    <w:basedOn w:val="a"/>
    <w:rsid w:val="0009457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3">
    <w:name w:val="xl253"/>
    <w:basedOn w:val="a"/>
    <w:rsid w:val="0009457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4">
    <w:name w:val="xl254"/>
    <w:basedOn w:val="a"/>
    <w:rsid w:val="0009457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09457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6">
    <w:name w:val="xl256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0945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8">
    <w:name w:val="xl258"/>
    <w:basedOn w:val="a"/>
    <w:rsid w:val="00094570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9">
    <w:name w:val="xl259"/>
    <w:basedOn w:val="a"/>
    <w:rsid w:val="00094570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0">
    <w:name w:val="xl260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1">
    <w:name w:val="xl261"/>
    <w:basedOn w:val="a"/>
    <w:rsid w:val="000945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2">
    <w:name w:val="xl26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3">
    <w:name w:val="xl263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35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5357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5357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5357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vertAlign w:val="superscript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5357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5357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Cs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1535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15357D"/>
    <w:pPr>
      <w:keepNext/>
      <w:spacing w:after="0" w:line="240" w:lineRule="auto"/>
      <w:ind w:left="284" w:firstLine="567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5357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57D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5357D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5357D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15357D"/>
    <w:rPr>
      <w:rFonts w:ascii="Times New Roman" w:eastAsia="Times New Roman" w:hAnsi="Times New Roman" w:cs="Times New Roman"/>
      <w:sz w:val="24"/>
      <w:szCs w:val="20"/>
      <w:vertAlign w:val="superscript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5357D"/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5357D"/>
    <w:rPr>
      <w:rFonts w:ascii="Times New Roman" w:eastAsia="Times New Roman" w:hAnsi="Times New Roman" w:cs="Times New Roman"/>
      <w:bCs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1535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5357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5357D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5357D"/>
  </w:style>
  <w:style w:type="paragraph" w:styleId="a3">
    <w:name w:val="header"/>
    <w:basedOn w:val="a"/>
    <w:link w:val="a4"/>
    <w:uiPriority w:val="99"/>
    <w:rsid w:val="001535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1535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15357D"/>
  </w:style>
  <w:style w:type="paragraph" w:styleId="a8">
    <w:name w:val="Body Text Indent"/>
    <w:basedOn w:val="a"/>
    <w:link w:val="a9"/>
    <w:rsid w:val="001535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15357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1">
    <w:name w:val="Body Text Indent 3"/>
    <w:basedOn w:val="a"/>
    <w:link w:val="32"/>
    <w:rsid w:val="001535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15357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a">
    <w:name w:val="Body Text"/>
    <w:basedOn w:val="a"/>
    <w:link w:val="ab"/>
    <w:uiPriority w:val="99"/>
    <w:rsid w:val="0015357D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rsid w:val="0015357D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ac">
    <w:name w:val="Subtitle"/>
    <w:basedOn w:val="a"/>
    <w:link w:val="ad"/>
    <w:qFormat/>
    <w:rsid w:val="0015357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1535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e">
    <w:name w:val="Table Grid"/>
    <w:basedOn w:val="a1"/>
    <w:uiPriority w:val="59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 Знак Знак Знак Знак Знак Знак"/>
    <w:basedOn w:val="a"/>
    <w:rsid w:val="0015357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1">
    <w:name w:val="Body Text Indent 2"/>
    <w:basedOn w:val="a"/>
    <w:link w:val="22"/>
    <w:unhideWhenUsed/>
    <w:rsid w:val="0015357D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uiPriority w:val="99"/>
    <w:unhideWhenUsed/>
    <w:rsid w:val="001535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357D"/>
  </w:style>
  <w:style w:type="paragraph" w:customStyle="1" w:styleId="af1">
    <w:name w:val="Знак Знак Знак"/>
    <w:basedOn w:val="a"/>
    <w:rsid w:val="0015357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2">
    <w:name w:val="Document Map"/>
    <w:basedOn w:val="a"/>
    <w:link w:val="af3"/>
    <w:uiPriority w:val="99"/>
    <w:semiHidden/>
    <w:unhideWhenUsed/>
    <w:rsid w:val="0015357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15357D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Strong"/>
    <w:uiPriority w:val="22"/>
    <w:qFormat/>
    <w:rsid w:val="0015357D"/>
    <w:rPr>
      <w:b/>
      <w:bCs/>
    </w:rPr>
  </w:style>
  <w:style w:type="paragraph" w:styleId="af5">
    <w:name w:val="Normal (Web)"/>
    <w:basedOn w:val="a"/>
    <w:uiPriority w:val="99"/>
    <w:unhideWhenUsed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uiPriority w:val="99"/>
    <w:semiHidden/>
    <w:unhideWhenUsed/>
    <w:rsid w:val="0015357D"/>
    <w:rPr>
      <w:color w:val="800080"/>
      <w:u w:val="single"/>
    </w:rPr>
  </w:style>
  <w:style w:type="paragraph" w:styleId="af7">
    <w:name w:val="caption"/>
    <w:basedOn w:val="a"/>
    <w:next w:val="a"/>
    <w:qFormat/>
    <w:rsid w:val="0015357D"/>
    <w:pPr>
      <w:spacing w:before="120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xl65">
    <w:name w:val="xl6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66">
    <w:name w:val="xl6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7">
    <w:name w:val="xl67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77">
    <w:name w:val="xl77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7">
    <w:name w:val="xl97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8">
    <w:name w:val="xl98"/>
    <w:basedOn w:val="a"/>
    <w:rsid w:val="001535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99">
    <w:name w:val="xl9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0">
    <w:name w:val="xl100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1">
    <w:name w:val="xl101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2">
    <w:name w:val="xl10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3">
    <w:name w:val="xl103"/>
    <w:basedOn w:val="a"/>
    <w:rsid w:val="0015357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4">
    <w:name w:val="xl10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5">
    <w:name w:val="xl105"/>
    <w:basedOn w:val="a"/>
    <w:rsid w:val="001535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6">
    <w:name w:val="xl106"/>
    <w:basedOn w:val="a"/>
    <w:rsid w:val="001535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07">
    <w:name w:val="xl10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character" w:customStyle="1" w:styleId="mw-headline">
    <w:name w:val="mw-headline"/>
    <w:rsid w:val="0015357D"/>
  </w:style>
  <w:style w:type="character" w:customStyle="1" w:styleId="mw-editsection">
    <w:name w:val="mw-editsection"/>
    <w:rsid w:val="0015357D"/>
  </w:style>
  <w:style w:type="character" w:customStyle="1" w:styleId="mw-editsection-bracket">
    <w:name w:val="mw-editsection-bracket"/>
    <w:rsid w:val="0015357D"/>
  </w:style>
  <w:style w:type="character" w:customStyle="1" w:styleId="mw-editsection-divider">
    <w:name w:val="mw-editsection-divider"/>
    <w:rsid w:val="0015357D"/>
  </w:style>
  <w:style w:type="paragraph" w:styleId="33">
    <w:name w:val="Body Text 3"/>
    <w:basedOn w:val="a"/>
    <w:link w:val="34"/>
    <w:rsid w:val="0015357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5357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pple-style-span">
    <w:name w:val="apple-style-span"/>
    <w:basedOn w:val="a0"/>
    <w:rsid w:val="0015357D"/>
  </w:style>
  <w:style w:type="paragraph" w:customStyle="1" w:styleId="af8">
    <w:name w:val="Гидро.таб"/>
    <w:rsid w:val="0015357D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1535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g1">
    <w:name w:val="mg1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5357D"/>
  </w:style>
  <w:style w:type="paragraph" w:styleId="afa">
    <w:name w:val="No Spacing"/>
    <w:link w:val="afb"/>
    <w:uiPriority w:val="1"/>
    <w:qFormat/>
    <w:rsid w:val="00153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1535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1535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c">
    <w:name w:val="Balloon Text"/>
    <w:basedOn w:val="a"/>
    <w:link w:val="afd"/>
    <w:uiPriority w:val="99"/>
    <w:rsid w:val="0015357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15357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e">
    <w:name w:val="Ввод осн.текста"/>
    <w:basedOn w:val="a"/>
    <w:link w:val="aff"/>
    <w:rsid w:val="0015357D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</w:pPr>
    <w:rPr>
      <w:rFonts w:ascii="Times New Roman CYR" w:eastAsia="Times New Roman" w:hAnsi="Times New Roman CYR" w:cs="Times New Roman"/>
      <w:sz w:val="28"/>
      <w:szCs w:val="28"/>
      <w:lang w:val="x-none" w:eastAsia="x-none"/>
    </w:rPr>
  </w:style>
  <w:style w:type="character" w:customStyle="1" w:styleId="aff">
    <w:name w:val="Ввод осн.текста Знак"/>
    <w:link w:val="afe"/>
    <w:rsid w:val="0015357D"/>
    <w:rPr>
      <w:rFonts w:ascii="Times New Roman CYR" w:eastAsia="Times New Roman" w:hAnsi="Times New Roman CYR" w:cs="Times New Roman"/>
      <w:sz w:val="28"/>
      <w:szCs w:val="28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15357D"/>
  </w:style>
  <w:style w:type="numbering" w:customStyle="1" w:styleId="35">
    <w:name w:val="Нет списка3"/>
    <w:next w:val="a2"/>
    <w:uiPriority w:val="99"/>
    <w:semiHidden/>
    <w:unhideWhenUsed/>
    <w:rsid w:val="0015357D"/>
  </w:style>
  <w:style w:type="numbering" w:customStyle="1" w:styleId="41">
    <w:name w:val="Нет списка4"/>
    <w:next w:val="a2"/>
    <w:uiPriority w:val="99"/>
    <w:semiHidden/>
    <w:unhideWhenUsed/>
    <w:rsid w:val="0015357D"/>
  </w:style>
  <w:style w:type="numbering" w:customStyle="1" w:styleId="111">
    <w:name w:val="Нет списка111"/>
    <w:next w:val="a2"/>
    <w:uiPriority w:val="99"/>
    <w:semiHidden/>
    <w:unhideWhenUsed/>
    <w:rsid w:val="0015357D"/>
  </w:style>
  <w:style w:type="numbering" w:customStyle="1" w:styleId="51">
    <w:name w:val="Нет списка5"/>
    <w:next w:val="a2"/>
    <w:uiPriority w:val="99"/>
    <w:semiHidden/>
    <w:unhideWhenUsed/>
    <w:rsid w:val="0015357D"/>
  </w:style>
  <w:style w:type="numbering" w:customStyle="1" w:styleId="61">
    <w:name w:val="Нет списка6"/>
    <w:next w:val="a2"/>
    <w:uiPriority w:val="99"/>
    <w:semiHidden/>
    <w:unhideWhenUsed/>
    <w:rsid w:val="0015357D"/>
  </w:style>
  <w:style w:type="paragraph" w:customStyle="1" w:styleId="xl108">
    <w:name w:val="xl108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0">
    <w:name w:val="xl110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9">
    <w:name w:val="xl11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0">
    <w:name w:val="xl120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15357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15357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3">
    <w:name w:val="xl12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5">
    <w:name w:val="xl12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9">
    <w:name w:val="xl12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1535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1">
    <w:name w:val="xl13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2">
    <w:name w:val="xl132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15357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15357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15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0">
    <w:name w:val="xl150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2">
    <w:name w:val="xl15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4">
    <w:name w:val="xl15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5">
    <w:name w:val="xl155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56">
    <w:name w:val="xl156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7">
    <w:name w:val="xl157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1535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1">
    <w:name w:val="xl161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64">
    <w:name w:val="xl16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67">
    <w:name w:val="xl167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8">
    <w:name w:val="xl168"/>
    <w:basedOn w:val="a"/>
    <w:rsid w:val="0015357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15357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15357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15357D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2">
    <w:name w:val="xl172"/>
    <w:basedOn w:val="a"/>
    <w:rsid w:val="0015357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3">
    <w:name w:val="xl17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4">
    <w:name w:val="xl174"/>
    <w:basedOn w:val="a"/>
    <w:rsid w:val="001535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5">
    <w:name w:val="xl175"/>
    <w:basedOn w:val="a"/>
    <w:rsid w:val="001535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6">
    <w:name w:val="xl176"/>
    <w:basedOn w:val="a"/>
    <w:rsid w:val="0015357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7">
    <w:name w:val="xl177"/>
    <w:basedOn w:val="a"/>
    <w:rsid w:val="0015357D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8">
    <w:name w:val="xl178"/>
    <w:basedOn w:val="a"/>
    <w:rsid w:val="0015357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15357D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0">
    <w:name w:val="xl180"/>
    <w:basedOn w:val="a"/>
    <w:rsid w:val="0015357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1">
    <w:name w:val="xl181"/>
    <w:basedOn w:val="a"/>
    <w:rsid w:val="0015357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2">
    <w:name w:val="xl182"/>
    <w:basedOn w:val="a"/>
    <w:rsid w:val="0015357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3">
    <w:name w:val="xl183"/>
    <w:basedOn w:val="a"/>
    <w:rsid w:val="001535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HTML">
    <w:name w:val="HTML Preformatted"/>
    <w:basedOn w:val="a"/>
    <w:link w:val="HTML0"/>
    <w:uiPriority w:val="99"/>
    <w:rsid w:val="001535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5357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153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basedOn w:val="a0"/>
    <w:rsid w:val="001535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"/>
    <w:basedOn w:val="a0"/>
    <w:link w:val="210"/>
    <w:rsid w:val="0015357D"/>
    <w:rPr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15357D"/>
    <w:pPr>
      <w:widowControl w:val="0"/>
      <w:shd w:val="clear" w:color="auto" w:fill="FFFFFF"/>
      <w:spacing w:after="0" w:line="0" w:lineRule="atLeast"/>
      <w:jc w:val="center"/>
    </w:pPr>
  </w:style>
  <w:style w:type="numbering" w:customStyle="1" w:styleId="71">
    <w:name w:val="Нет списка7"/>
    <w:next w:val="a2"/>
    <w:uiPriority w:val="99"/>
    <w:semiHidden/>
    <w:unhideWhenUsed/>
    <w:rsid w:val="0015357D"/>
  </w:style>
  <w:style w:type="character" w:customStyle="1" w:styleId="dog-link">
    <w:name w:val="dog-link"/>
    <w:basedOn w:val="a0"/>
    <w:rsid w:val="0015357D"/>
  </w:style>
  <w:style w:type="table" w:customStyle="1" w:styleId="12">
    <w:name w:val="Сетка таблицы1"/>
    <w:basedOn w:val="a1"/>
    <w:next w:val="ae"/>
    <w:uiPriority w:val="59"/>
    <w:rsid w:val="0015357D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Без интервала Знак"/>
    <w:basedOn w:val="a0"/>
    <w:link w:val="afa"/>
    <w:uiPriority w:val="1"/>
    <w:rsid w:val="001535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"/>
    <w:link w:val="aff1"/>
    <w:semiHidden/>
    <w:rsid w:val="0015357D"/>
    <w:pPr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character" w:customStyle="1" w:styleId="aff1">
    <w:name w:val="Текст Знак"/>
    <w:basedOn w:val="a0"/>
    <w:link w:val="aff0"/>
    <w:semiHidden/>
    <w:rsid w:val="0015357D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4">
    <w:name w:val="Light Shading Accent 4"/>
    <w:basedOn w:val="a1"/>
    <w:uiPriority w:val="60"/>
    <w:rsid w:val="0015357D"/>
    <w:pPr>
      <w:spacing w:after="0" w:line="240" w:lineRule="auto"/>
    </w:pPr>
    <w:rPr>
      <w:rFonts w:ascii="Times New Roman" w:eastAsia="Times New Roman" w:hAnsi="Times New Roman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setfontnormal1">
    <w:name w:val="setfontnormal1"/>
    <w:basedOn w:val="a0"/>
    <w:rsid w:val="0015357D"/>
    <w:rPr>
      <w:rFonts w:ascii="Arial" w:hAnsi="Arial" w:cs="Arial" w:hint="default"/>
      <w:color w:val="000000"/>
      <w:sz w:val="16"/>
      <w:szCs w:val="16"/>
    </w:rPr>
  </w:style>
  <w:style w:type="character" w:styleId="aff2">
    <w:name w:val="Emphasis"/>
    <w:basedOn w:val="a0"/>
    <w:uiPriority w:val="20"/>
    <w:qFormat/>
    <w:rsid w:val="0015357D"/>
    <w:rPr>
      <w:i/>
      <w:iCs/>
    </w:rPr>
  </w:style>
  <w:style w:type="paragraph" w:styleId="aff3">
    <w:name w:val="Title"/>
    <w:basedOn w:val="a"/>
    <w:link w:val="aff4"/>
    <w:qFormat/>
    <w:rsid w:val="0015357D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15357D"/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3">
    <w:name w:val="Цветная заливка1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">
    <w:name w:val="Colorful Shading Accent 1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Dark List Accent 1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40">
    <w:name w:val="Colorful Shading Accent 4"/>
    <w:basedOn w:val="a1"/>
    <w:uiPriority w:val="71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41">
    <w:name w:val="Dark List Accent 4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211">
    <w:name w:val="Средний список 21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4">
    <w:name w:val="Светлая сетка1"/>
    <w:basedOn w:val="a1"/>
    <w:uiPriority w:val="62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">
    <w:name w:val="Светлая заливка1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Светлый список1"/>
    <w:basedOn w:val="a1"/>
    <w:uiPriority w:val="61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3">
    <w:name w:val="Dark List Accent 3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28">
    <w:name w:val="Светлый список2"/>
    <w:basedOn w:val="a1"/>
    <w:uiPriority w:val="61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9">
    <w:name w:val="Цветная заливка2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a">
    <w:name w:val="Светлая сетка2"/>
    <w:basedOn w:val="a1"/>
    <w:uiPriority w:val="62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7">
    <w:name w:val="Цветная сетка1"/>
    <w:basedOn w:val="a1"/>
    <w:uiPriority w:val="73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310">
    <w:name w:val="Средняя сетка 31"/>
    <w:basedOn w:val="a1"/>
    <w:uiPriority w:val="69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2">
    <w:name w:val="Средняя сетка 21"/>
    <w:basedOn w:val="a1"/>
    <w:uiPriority w:val="68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20">
    <w:name w:val="Средний список 22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b">
    <w:name w:val="Светлая заливка2"/>
    <w:basedOn w:val="a1"/>
    <w:uiPriority w:val="60"/>
    <w:rsid w:val="0015357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5">
    <w:name w:val="TOC Heading"/>
    <w:basedOn w:val="1"/>
    <w:next w:val="a"/>
    <w:uiPriority w:val="39"/>
    <w:semiHidden/>
    <w:unhideWhenUsed/>
    <w:qFormat/>
    <w:rsid w:val="0015357D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val="ru-RU" w:eastAsia="en-US"/>
    </w:rPr>
  </w:style>
  <w:style w:type="paragraph" w:styleId="18">
    <w:name w:val="toc 1"/>
    <w:basedOn w:val="a"/>
    <w:next w:val="a"/>
    <w:autoRedefine/>
    <w:uiPriority w:val="39"/>
    <w:unhideWhenUsed/>
    <w:rsid w:val="0015357D"/>
    <w:pPr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c">
    <w:name w:val="toc 2"/>
    <w:basedOn w:val="a"/>
    <w:next w:val="a"/>
    <w:autoRedefine/>
    <w:uiPriority w:val="39"/>
    <w:unhideWhenUsed/>
    <w:rsid w:val="0015357D"/>
    <w:pPr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rsid w:val="0015357D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endnote text"/>
    <w:basedOn w:val="a"/>
    <w:link w:val="aff7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endnote reference"/>
    <w:basedOn w:val="a0"/>
    <w:uiPriority w:val="99"/>
    <w:semiHidden/>
    <w:unhideWhenUsed/>
    <w:rsid w:val="0015357D"/>
    <w:rPr>
      <w:vertAlign w:val="superscript"/>
    </w:rPr>
  </w:style>
  <w:style w:type="table" w:styleId="-5">
    <w:name w:val="Colorful Shading Accent 5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aff9">
    <w:name w:val="annotation reference"/>
    <w:basedOn w:val="a0"/>
    <w:uiPriority w:val="99"/>
    <w:semiHidden/>
    <w:unhideWhenUsed/>
    <w:rsid w:val="0015357D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1535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15357D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1535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-11">
    <w:name w:val="Средняя заливка 2 - Акцент 11"/>
    <w:basedOn w:val="a1"/>
    <w:uiPriority w:val="64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7">
    <w:name w:val="Цветная заливка3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30">
    <w:name w:val="Средний список 23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fe">
    <w:name w:val="line number"/>
    <w:basedOn w:val="a0"/>
    <w:uiPriority w:val="99"/>
    <w:semiHidden/>
    <w:unhideWhenUsed/>
    <w:rsid w:val="0015357D"/>
  </w:style>
  <w:style w:type="table" w:customStyle="1" w:styleId="112">
    <w:name w:val="Средняя сетка 11"/>
    <w:basedOn w:val="a1"/>
    <w:uiPriority w:val="67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-5">
    <w:name w:val="Medium List 2 Accent 5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Grid 1 Accent 3"/>
    <w:basedOn w:val="a1"/>
    <w:uiPriority w:val="67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Dark List Accent 5"/>
    <w:basedOn w:val="a1"/>
    <w:uiPriority w:val="70"/>
    <w:rsid w:val="0015357D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9">
    <w:name w:val="Стиль1"/>
    <w:basedOn w:val="afff"/>
    <w:uiPriority w:val="99"/>
    <w:qFormat/>
    <w:rsid w:val="0015357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firstCol">
      <w:rPr>
        <w:color w:val="auto"/>
      </w:r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">
    <w:name w:val="Table Contemporary"/>
    <w:basedOn w:val="a1"/>
    <w:uiPriority w:val="99"/>
    <w:semiHidden/>
    <w:unhideWhenUsed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12">
    <w:name w:val="Colorful Grid Accent 1"/>
    <w:basedOn w:val="a1"/>
    <w:uiPriority w:val="73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highlight">
    <w:name w:val="highlight"/>
    <w:basedOn w:val="a0"/>
    <w:rsid w:val="0015357D"/>
  </w:style>
  <w:style w:type="table" w:customStyle="1" w:styleId="120">
    <w:name w:val="Средняя сетка 12"/>
    <w:basedOn w:val="a1"/>
    <w:uiPriority w:val="67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customStyle="1" w:styleId="afff0">
    <w:name w:val="Заголовок"/>
    <w:basedOn w:val="a"/>
    <w:next w:val="aa"/>
    <w:rsid w:val="0015357D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kern w:val="1"/>
      <w:sz w:val="24"/>
      <w:szCs w:val="28"/>
      <w:lang w:eastAsia="hi-IN" w:bidi="hi-IN"/>
    </w:rPr>
  </w:style>
  <w:style w:type="paragraph" w:customStyle="1" w:styleId="1a">
    <w:name w:val="Без интервала1"/>
    <w:rsid w:val="0015357D"/>
    <w:pPr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3">
    <w:name w:val="Основной текст с отступом 21"/>
    <w:basedOn w:val="a"/>
    <w:rsid w:val="0015357D"/>
    <w:pPr>
      <w:suppressAutoHyphens/>
      <w:spacing w:after="0" w:line="240" w:lineRule="auto"/>
      <w:ind w:left="284" w:firstLine="567"/>
      <w:jc w:val="both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table" w:styleId="-42">
    <w:name w:val="Light Grid Accent 4"/>
    <w:basedOn w:val="a1"/>
    <w:uiPriority w:val="62"/>
    <w:rsid w:val="001535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42">
    <w:name w:val="Цветная заливка4"/>
    <w:basedOn w:val="a1"/>
    <w:uiPriority w:val="71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">
    <w:name w:val="Colorful List Accent 6"/>
    <w:basedOn w:val="a1"/>
    <w:uiPriority w:val="72"/>
    <w:rsid w:val="001535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240">
    <w:name w:val="Средний список 24"/>
    <w:basedOn w:val="a1"/>
    <w:uiPriority w:val="66"/>
    <w:rsid w:val="0015357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3-5">
    <w:name w:val="Medium Grid 3 Accent 5"/>
    <w:basedOn w:val="a1"/>
    <w:uiPriority w:val="69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1b">
    <w:name w:val="Темный список1"/>
    <w:basedOn w:val="a1"/>
    <w:uiPriority w:val="70"/>
    <w:rsid w:val="0015357D"/>
    <w:pPr>
      <w:spacing w:after="0" w:line="240" w:lineRule="auto"/>
    </w:pPr>
    <w:rPr>
      <w:rFonts w:ascii="Calibri" w:eastAsia="Calibri" w:hAnsi="Calibri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0">
    <w:name w:val="Светлая сетка - Акцент 11"/>
    <w:basedOn w:val="a1"/>
    <w:uiPriority w:val="62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5">
    <w:name w:val="Medium Shading 1 Accent 5"/>
    <w:basedOn w:val="a1"/>
    <w:uiPriority w:val="63"/>
    <w:rsid w:val="0015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xl184">
    <w:name w:val="xl184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5">
    <w:name w:val="xl185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6">
    <w:name w:val="xl186"/>
    <w:basedOn w:val="a"/>
    <w:rsid w:val="0009457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87">
    <w:name w:val="xl187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0">
    <w:name w:val="xl190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91">
    <w:name w:val="xl191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2">
    <w:name w:val="xl19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194">
    <w:name w:val="xl194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195">
    <w:name w:val="xl195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7">
    <w:name w:val="xl197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9">
    <w:name w:val="xl199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0">
    <w:name w:val="xl200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1">
    <w:name w:val="xl201"/>
    <w:basedOn w:val="a"/>
    <w:rsid w:val="000945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2">
    <w:name w:val="xl202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09">
    <w:name w:val="xl209"/>
    <w:basedOn w:val="a"/>
    <w:rsid w:val="00094570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09457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color w:val="FF0000"/>
      <w:lang w:eastAsia="ru-RU"/>
    </w:rPr>
  </w:style>
  <w:style w:type="paragraph" w:customStyle="1" w:styleId="xl221">
    <w:name w:val="xl221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3">
    <w:name w:val="xl223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4">
    <w:name w:val="xl224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5">
    <w:name w:val="xl225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27">
    <w:name w:val="xl22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8">
    <w:name w:val="xl228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9">
    <w:name w:val="xl229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30">
    <w:name w:val="xl230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lang w:eastAsia="ru-RU"/>
    </w:rPr>
  </w:style>
  <w:style w:type="paragraph" w:customStyle="1" w:styleId="xl231">
    <w:name w:val="xl231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32">
    <w:name w:val="xl232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3">
    <w:name w:val="xl233"/>
    <w:basedOn w:val="a"/>
    <w:rsid w:val="0009457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0945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6">
    <w:name w:val="xl236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7">
    <w:name w:val="xl237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38">
    <w:name w:val="xl238"/>
    <w:basedOn w:val="a"/>
    <w:rsid w:val="000945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lang w:eastAsia="ru-RU"/>
    </w:rPr>
  </w:style>
  <w:style w:type="paragraph" w:customStyle="1" w:styleId="xl239">
    <w:name w:val="xl239"/>
    <w:basedOn w:val="a"/>
    <w:rsid w:val="00094570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0">
    <w:name w:val="xl240"/>
    <w:basedOn w:val="a"/>
    <w:rsid w:val="00094570"/>
    <w:pPr>
      <w:pBdr>
        <w:top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1">
    <w:name w:val="xl241"/>
    <w:basedOn w:val="a"/>
    <w:rsid w:val="00094570"/>
    <w:pPr>
      <w:pBdr>
        <w:top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2">
    <w:name w:val="xl242"/>
    <w:basedOn w:val="a"/>
    <w:rsid w:val="0009457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3">
    <w:name w:val="xl243"/>
    <w:basedOn w:val="a"/>
    <w:rsid w:val="00094570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4">
    <w:name w:val="xl244"/>
    <w:basedOn w:val="a"/>
    <w:rsid w:val="0009457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b/>
      <w:bCs/>
      <w:sz w:val="28"/>
      <w:szCs w:val="28"/>
      <w:lang w:eastAsia="ru-RU"/>
    </w:rPr>
  </w:style>
  <w:style w:type="paragraph" w:customStyle="1" w:styleId="xl245">
    <w:name w:val="xl245"/>
    <w:basedOn w:val="a"/>
    <w:rsid w:val="0009457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246">
    <w:name w:val="xl246"/>
    <w:basedOn w:val="a"/>
    <w:rsid w:val="00094570"/>
    <w:pPr>
      <w:pBdr>
        <w:top w:val="single" w:sz="8" w:space="0" w:color="auto"/>
        <w:bottom w:val="single" w:sz="8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247">
    <w:name w:val="xl247"/>
    <w:basedOn w:val="a"/>
    <w:rsid w:val="0009457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248">
    <w:name w:val="xl248"/>
    <w:basedOn w:val="a"/>
    <w:rsid w:val="0009457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9">
    <w:name w:val="xl249"/>
    <w:basedOn w:val="a"/>
    <w:rsid w:val="0009457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0">
    <w:name w:val="xl250"/>
    <w:basedOn w:val="a"/>
    <w:rsid w:val="0009457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1">
    <w:name w:val="xl251"/>
    <w:basedOn w:val="a"/>
    <w:rsid w:val="0009457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2">
    <w:name w:val="xl252"/>
    <w:basedOn w:val="a"/>
    <w:rsid w:val="0009457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3">
    <w:name w:val="xl253"/>
    <w:basedOn w:val="a"/>
    <w:rsid w:val="0009457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4">
    <w:name w:val="xl254"/>
    <w:basedOn w:val="a"/>
    <w:rsid w:val="0009457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09457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6">
    <w:name w:val="xl256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0945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8">
    <w:name w:val="xl258"/>
    <w:basedOn w:val="a"/>
    <w:rsid w:val="00094570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9">
    <w:name w:val="xl259"/>
    <w:basedOn w:val="a"/>
    <w:rsid w:val="00094570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0">
    <w:name w:val="xl260"/>
    <w:basedOn w:val="a"/>
    <w:rsid w:val="000945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1">
    <w:name w:val="xl261"/>
    <w:basedOn w:val="a"/>
    <w:rsid w:val="000945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2">
    <w:name w:val="xl262"/>
    <w:basedOn w:val="a"/>
    <w:rsid w:val="000945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3">
    <w:name w:val="xl263"/>
    <w:basedOn w:val="a"/>
    <w:rsid w:val="000945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ru.wikipedia.org/wiki/%D0%9E%D1%81%D0%B5%D0%BD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B%D0%B5%D1%82%D0%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2%D0%B8%D1%85%D0%B2%D0%B8%D0%B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A%D0%BB%D0%B8%D0%BC%D0%B0%D1%82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hyperlink" Target="https://ru.wikipedia.org/wiki/%D0%A1%D0%BD%D0%B5%D0%B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435D5-BF17-4CA1-9885-0909A441E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29</Pages>
  <Words>3256</Words>
  <Characters>18562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Serg</cp:lastModifiedBy>
  <cp:revision>14</cp:revision>
  <cp:lastPrinted>2018-03-30T11:21:00Z</cp:lastPrinted>
  <dcterms:created xsi:type="dcterms:W3CDTF">2017-06-19T11:52:00Z</dcterms:created>
  <dcterms:modified xsi:type="dcterms:W3CDTF">2018-08-21T06:03:00Z</dcterms:modified>
</cp:coreProperties>
</file>