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3D" w:rsidRPr="00423062" w:rsidRDefault="00816A3D" w:rsidP="00816A3D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Отчет</w:t>
      </w:r>
    </w:p>
    <w:p w:rsidR="00816A3D" w:rsidRPr="00423062" w:rsidRDefault="00816A3D" w:rsidP="00816A3D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 реализации муниципальн</w:t>
      </w:r>
      <w:r>
        <w:rPr>
          <w:rFonts w:ascii="Times New Roman" w:hAnsi="Times New Roman"/>
          <w:b/>
          <w:sz w:val="24"/>
        </w:rPr>
        <w:t>ых</w:t>
      </w:r>
      <w:r w:rsidRPr="00423062">
        <w:rPr>
          <w:rFonts w:ascii="Times New Roman" w:hAnsi="Times New Roman"/>
          <w:b/>
          <w:sz w:val="24"/>
        </w:rPr>
        <w:t xml:space="preserve"> программ</w:t>
      </w:r>
    </w:p>
    <w:p w:rsidR="00816A3D" w:rsidRPr="00423062" w:rsidRDefault="00816A3D" w:rsidP="00816A3D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Волосовский муниципальный район Ленинградской области</w:t>
      </w:r>
    </w:p>
    <w:p w:rsidR="00816A3D" w:rsidRPr="00B20286" w:rsidRDefault="00816A3D" w:rsidP="00816A3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Отчетный период: январь - </w:t>
      </w:r>
      <w:r>
        <w:rPr>
          <w:rFonts w:ascii="Times New Roman" w:hAnsi="Times New Roman"/>
          <w:sz w:val="24"/>
        </w:rPr>
        <w:t>июнь</w:t>
      </w:r>
      <w:r w:rsidRPr="00B20286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14</w:t>
      </w:r>
      <w:r w:rsidRPr="00B20286">
        <w:rPr>
          <w:rFonts w:ascii="Times New Roman" w:hAnsi="Times New Roman"/>
          <w:sz w:val="24"/>
        </w:rPr>
        <w:t xml:space="preserve"> года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276"/>
        <w:gridCol w:w="1039"/>
        <w:gridCol w:w="1087"/>
        <w:gridCol w:w="1040"/>
        <w:gridCol w:w="945"/>
        <w:gridCol w:w="1039"/>
        <w:gridCol w:w="1133"/>
        <w:gridCol w:w="1134"/>
        <w:gridCol w:w="837"/>
        <w:gridCol w:w="1007"/>
        <w:gridCol w:w="1134"/>
        <w:gridCol w:w="1134"/>
        <w:gridCol w:w="803"/>
      </w:tblGrid>
      <w:tr w:rsidR="006A5ACA" w:rsidRPr="006E3D5E" w:rsidTr="00F43630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816A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муниципальной программы,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реализацию государственной программы в отчетном   году, тыс. 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итогом), тыс. руб.</w:t>
            </w:r>
          </w:p>
        </w:tc>
      </w:tr>
      <w:tr w:rsidR="006A5ACA" w:rsidRPr="006E3D5E" w:rsidTr="00F43630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ральный бюджет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бюджет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C1B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Прочие источ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ральный 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Прочие источ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5179F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6E3D5E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6A5ACA" w:rsidRPr="00423062" w:rsidTr="00F4363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CA" w:rsidRPr="00423062" w:rsidRDefault="006A5ACA" w:rsidP="00C035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816A3D" w:rsidRPr="00816A3D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D" w:rsidRPr="00816A3D" w:rsidRDefault="00816A3D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A3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4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3D" w:rsidRPr="00816A3D" w:rsidRDefault="00816A3D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A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«Современное образование Волосовского муниципального района Ленинградской области на 2014 – 2016 годы» </w:t>
            </w:r>
          </w:p>
        </w:tc>
      </w:tr>
      <w:tr w:rsidR="006A5ACA" w:rsidRPr="000C257C" w:rsidTr="005179F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6A5AC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6A5ACA" w:rsidP="00816A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Подпрограмма 1  «Развитие дошколь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ного обра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зования в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ском 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ном районе»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6A5AC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Комитет об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разования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117 905,5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60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147 251,7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731FC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63 799,8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74 939,3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63 799,8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74 939,3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ACA" w:rsidRPr="000C257C" w:rsidTr="005179F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6A5AC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 xml:space="preserve">Подпрограмма </w:t>
            </w:r>
            <w:r w:rsidR="006A5ACA" w:rsidRPr="000C257C">
              <w:rPr>
                <w:rFonts w:ascii="Times New Roman" w:hAnsi="Times New Roman" w:cs="Times New Roman"/>
              </w:rPr>
              <w:t xml:space="preserve">2  </w:t>
            </w:r>
            <w:r w:rsidRPr="000C257C">
              <w:rPr>
                <w:rFonts w:ascii="Times New Roman" w:hAnsi="Times New Roman" w:cs="Times New Roman"/>
              </w:rPr>
              <w:t>«Развитие началь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ного, основного и среднего общего образования в Воло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совском 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ципальном районе"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Комитет об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разования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283 284,4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84 882,7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140 300,5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36 846,0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139 813,5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534C6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36 846,0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5ACA" w:rsidRPr="000C257C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C07271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C07271" w:rsidP="005179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 xml:space="preserve">Подпрограмма 3. </w:t>
            </w:r>
            <w:r w:rsidR="00A723E1" w:rsidRPr="000C257C">
              <w:rPr>
                <w:rFonts w:ascii="Times New Roman" w:hAnsi="Times New Roman" w:cs="Times New Roman"/>
              </w:rPr>
              <w:t>«Развитие системы дополнительного  образования в Волосовском 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="00A723E1" w:rsidRPr="000C257C">
              <w:rPr>
                <w:rFonts w:ascii="Times New Roman" w:hAnsi="Times New Roman" w:cs="Times New Roman"/>
              </w:rPr>
              <w:t>ципальном районе"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A723E1" w:rsidP="005179F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Комитет об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разования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 xml:space="preserve">ции </w:t>
            </w:r>
            <w:r w:rsidR="005179FE">
              <w:rPr>
                <w:rFonts w:ascii="Times New Roman" w:hAnsi="Times New Roman" w:cs="Times New Roman"/>
              </w:rPr>
              <w:t>ВМР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49 924,7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25 100,6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24 362,2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A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6F06" w:rsidRPr="000C257C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096F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Подпрограмма 4. «Развитие системы отдыха, оздоровле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ния, занятости  детей, подростков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Комитет об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разования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1 096,4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5 662,8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1 856,2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2 147,1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1 856,2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2 147,1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06" w:rsidRPr="000C257C" w:rsidRDefault="00096F06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724,3</w:t>
            </w:r>
          </w:p>
        </w:tc>
      </w:tr>
      <w:tr w:rsidR="005A2609" w:rsidRPr="000C257C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Подпрограмма 5. «Обеспечение усло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вий реализа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ции 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Комитет об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разования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18 647,5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8 692,7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8 692,7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2609" w:rsidRPr="000C257C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5A26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Подпрограмма 6. «Реализация соци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альных гарантий для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Комитет об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разования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257C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1 833,5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67 594,3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5A260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25 084,7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257C">
              <w:rPr>
                <w:rFonts w:ascii="Times New Roman" w:hAnsi="Times New Roman" w:cs="Times New Roman"/>
              </w:rPr>
              <w:t>25 084,7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0C257C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0C257C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1 833,5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470 530,6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306 369,4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1 856,2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229 190,9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147 725,7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1 856,2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228 703,9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146 987,3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0C257C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C257C">
              <w:rPr>
                <w:rFonts w:ascii="Times New Roman" w:hAnsi="Times New Roman" w:cs="Times New Roman"/>
                <w:b/>
              </w:rPr>
              <w:t>724,3</w:t>
            </w:r>
          </w:p>
        </w:tc>
      </w:tr>
      <w:tr w:rsidR="000C257C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C" w:rsidRPr="00285DBE" w:rsidRDefault="000C257C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DB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C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5DBE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«Демографическое развитие Волосовского муниципального района Ленинградской области на 2014 – 2016 годы»</w:t>
            </w:r>
          </w:p>
        </w:tc>
      </w:tr>
      <w:tr w:rsidR="005A2609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t>Подпрограмма 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85DBE">
              <w:rPr>
                <w:rFonts w:ascii="Times New Roman" w:hAnsi="Times New Roman" w:cs="Times New Roman"/>
              </w:rPr>
              <w:t>«Развитие мер соци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альной под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держки отдельных категорий граждан в Волосовском му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ниципальном рай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t>Комитет со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циальной защиты насе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ления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71 764,4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68 721,8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17 482,3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2 491,9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285DB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F03AB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F03AB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2 491,9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9" w:rsidRPr="00285DBE" w:rsidRDefault="005A260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A37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2. </w:t>
            </w:r>
            <w:r w:rsidRPr="009361BA">
              <w:rPr>
                <w:rFonts w:ascii="Times New Roman" w:hAnsi="Times New Roman" w:cs="Times New Roman"/>
              </w:rPr>
              <w:t>«Модернизация и развитие социаль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9361BA">
              <w:rPr>
                <w:rFonts w:ascii="Times New Roman" w:hAnsi="Times New Roman" w:cs="Times New Roman"/>
              </w:rPr>
              <w:lastRenderedPageBreak/>
              <w:t>ного обслуживания населения в Воло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9361BA">
              <w:rPr>
                <w:rFonts w:ascii="Times New Roman" w:hAnsi="Times New Roman" w:cs="Times New Roman"/>
              </w:rPr>
              <w:t>совском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9361BA">
              <w:rPr>
                <w:rFonts w:ascii="Times New Roman" w:hAnsi="Times New Roman" w:cs="Times New Roman"/>
              </w:rPr>
              <w:t>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lastRenderedPageBreak/>
              <w:t>Комитет со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 xml:space="preserve">циальной защиты </w:t>
            </w:r>
            <w:r w:rsidRPr="00285DBE">
              <w:rPr>
                <w:rFonts w:ascii="Times New Roman" w:hAnsi="Times New Roman" w:cs="Times New Roman"/>
              </w:rPr>
              <w:lastRenderedPageBreak/>
              <w:t>насе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ления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24 238,7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1A37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3. </w:t>
            </w:r>
            <w:r w:rsidRPr="00551A37">
              <w:rPr>
                <w:rFonts w:ascii="Times New Roman" w:hAnsi="Times New Roman" w:cs="Times New Roman"/>
              </w:rPr>
              <w:t>Совершенствова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ние социальной поддержки семьи и детей в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ском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ном районе Ленин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t>Комитет со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циальной защиты насе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ления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14 866,2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30 742,8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16 049,5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1A37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551A3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4. «</w:t>
            </w:r>
            <w:r w:rsidRPr="00551A37">
              <w:rPr>
                <w:rFonts w:ascii="Times New Roman" w:hAnsi="Times New Roman" w:cs="Times New Roman"/>
              </w:rPr>
              <w:t>Обеспечение реа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лизации про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граммы  «Демогра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фическое развитие Волосовского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ципального района Ленинград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551A37">
              <w:rPr>
                <w:rFonts w:ascii="Times New Roman" w:hAnsi="Times New Roman" w:cs="Times New Roman"/>
              </w:rPr>
              <w:t>ской области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t>Комитет со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циальной защиты насе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ления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551A37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BA3BD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BA3BD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BA3BD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1A37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BA3BD0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5. </w:t>
            </w:r>
            <w:r w:rsidRPr="00DC391F">
              <w:rPr>
                <w:rFonts w:ascii="Times New Roman" w:hAnsi="Times New Roman" w:cs="Times New Roman"/>
              </w:rPr>
              <w:t>"Социальная под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держка граждан пожилого возраста и инвалидов в Воло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совском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t>Комитет со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циальной защиты насе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ления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1A37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6. </w:t>
            </w:r>
            <w:r w:rsidRPr="00DC391F">
              <w:rPr>
                <w:rFonts w:ascii="Times New Roman" w:hAnsi="Times New Roman" w:cs="Times New Roman"/>
              </w:rPr>
              <w:t xml:space="preserve">"Формирование доступной среды </w:t>
            </w:r>
            <w:r w:rsidRPr="00DC391F">
              <w:rPr>
                <w:rFonts w:ascii="Times New Roman" w:hAnsi="Times New Roman" w:cs="Times New Roman"/>
              </w:rPr>
              <w:lastRenderedPageBreak/>
              <w:t>жизнедеятельности для инвалидов в Волосовском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ципальном районе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85DBE">
              <w:rPr>
                <w:rFonts w:ascii="Times New Roman" w:hAnsi="Times New Roman" w:cs="Times New Roman"/>
              </w:rPr>
              <w:lastRenderedPageBreak/>
              <w:t>Комитет со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 xml:space="preserve">циальной защиты </w:t>
            </w:r>
            <w:r w:rsidRPr="00285DBE">
              <w:rPr>
                <w:rFonts w:ascii="Times New Roman" w:hAnsi="Times New Roman" w:cs="Times New Roman"/>
              </w:rPr>
              <w:lastRenderedPageBreak/>
              <w:t>насе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ления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285DBE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37" w:rsidRPr="00285DBE" w:rsidRDefault="00DC391F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7. </w:t>
            </w:r>
            <w:r w:rsidRPr="00DC391F">
              <w:rPr>
                <w:rFonts w:ascii="Times New Roman" w:hAnsi="Times New Roman" w:cs="Times New Roman"/>
              </w:rPr>
              <w:t>«Развитие физиче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ской культуры и спорта в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ском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ном районе Ленин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DC391F"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C391F">
              <w:rPr>
                <w:rFonts w:ascii="Times New Roman" w:hAnsi="Times New Roman" w:cs="Times New Roman"/>
              </w:rPr>
              <w:t>Сектор по культуре и молодежной политике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107 144,7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12 822,8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8. </w:t>
            </w:r>
            <w:r w:rsidRPr="004C3F0A">
              <w:rPr>
                <w:rFonts w:ascii="Times New Roman" w:hAnsi="Times New Roman" w:cs="Times New Roman"/>
              </w:rPr>
              <w:t>«Стабилизация и повышение рождае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мости, укрепление семьи, поддержка материн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ства и детства в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ском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ном районе Ленин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C3F0A">
              <w:rPr>
                <w:rFonts w:ascii="Times New Roman" w:hAnsi="Times New Roman" w:cs="Times New Roman"/>
              </w:rPr>
              <w:t>Отдел ЗАГС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ции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пального образования Волосовский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ный район Ленинград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9. </w:t>
            </w:r>
            <w:r w:rsidRPr="004C3F0A">
              <w:rPr>
                <w:rFonts w:ascii="Times New Roman" w:hAnsi="Times New Roman" w:cs="Times New Roman"/>
              </w:rPr>
              <w:t>«Развитие молодеж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ной поли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тики в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ском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ном районе Ленин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градской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C3F0A">
              <w:rPr>
                <w:rFonts w:ascii="Times New Roman" w:hAnsi="Times New Roman" w:cs="Times New Roman"/>
              </w:rPr>
              <w:t>Сектор по культуре и молодежной политике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ции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ского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4C3F0A">
              <w:rPr>
                <w:rFonts w:ascii="Times New Roman" w:hAnsi="Times New Roman" w:cs="Times New Roman"/>
              </w:rPr>
              <w:t>ципального района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4C3F0A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C3F0A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C3F0A">
              <w:rPr>
                <w:rFonts w:ascii="Times New Roman" w:hAnsi="Times New Roman" w:cs="Times New Roman"/>
                <w:b/>
              </w:rPr>
              <w:t>86 630,6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245 671,8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20 255,5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26 411,5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75 341,3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4 108,6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4C3F0A" w:rsidRDefault="004C3F0A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26 411,4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74 628,2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4 008,3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4C3F0A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61141" w:rsidRPr="00E61141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41" w:rsidRPr="00E61141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41" w:rsidRPr="00E61141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«Безопасность Волосовского муниципального района на 2014 – 2016 годы»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01265">
              <w:rPr>
                <w:rFonts w:ascii="Times New Roman" w:hAnsi="Times New Roman" w:cs="Times New Roman"/>
              </w:rPr>
              <w:t xml:space="preserve">Подпрограмма 1 </w:t>
            </w: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r>
              <w:rPr>
                <w:rFonts w:ascii="Times New Roman" w:hAnsi="Times New Roman" w:cs="Times New Roman"/>
              </w:rPr>
              <w:lastRenderedPageBreak/>
              <w:t>МО Волосовский муниципальный район Ленинград</w:t>
            </w:r>
            <w:r w:rsidR="005179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ской области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E61141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Сектор ГО и ЧС АМО ВМР 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1 915,5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«Безопасность обра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зовательных учреждений МО Волосовский муни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ципальный район на 2013-2016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ГО и ЧС АМО ВМР 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8 059,4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3 407,4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3 407,4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«Повышение безо</w:t>
            </w:r>
            <w:r w:rsidR="005179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пасности дорож</w:t>
            </w:r>
            <w:r w:rsidR="005179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движения на территории Воло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совского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пального района на 2014-2016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ГО и ЧС АМО ВМР 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035F9" w:rsidRPr="00C035F9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10 154,9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3 682,4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3 682,4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C035F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C035F9" w:rsidRPr="00C035F9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F9" w:rsidRPr="00C035F9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Волосовского муниципального района Ленинградской области»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C035F9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1. </w:t>
            </w:r>
            <w:r w:rsidRPr="00C035F9">
              <w:rPr>
                <w:rFonts w:ascii="Times New Roman" w:hAnsi="Times New Roman" w:cs="Times New Roman"/>
              </w:rPr>
              <w:t>Устойчивое разви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C035F9">
              <w:rPr>
                <w:rFonts w:ascii="Times New Roman" w:hAnsi="Times New Roman" w:cs="Times New Roman"/>
              </w:rPr>
              <w:t>тие сельских терри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C035F9">
              <w:rPr>
                <w:rFonts w:ascii="Times New Roman" w:hAnsi="Times New Roman" w:cs="Times New Roman"/>
              </w:rPr>
              <w:t>торий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C035F9">
              <w:rPr>
                <w:rFonts w:ascii="Times New Roman" w:hAnsi="Times New Roman" w:cs="Times New Roman"/>
              </w:rPr>
              <w:t>пального образования Воло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C035F9">
              <w:rPr>
                <w:rFonts w:ascii="Times New Roman" w:hAnsi="Times New Roman" w:cs="Times New Roman"/>
              </w:rPr>
              <w:t>совский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C035F9">
              <w:rPr>
                <w:rFonts w:ascii="Times New Roman" w:hAnsi="Times New Roman" w:cs="Times New Roman"/>
              </w:rPr>
              <w:t>пальный район Ленинградской области на 2014 – 2017 годы и на пе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C035F9">
              <w:rPr>
                <w:rFonts w:ascii="Times New Roman" w:hAnsi="Times New Roman" w:cs="Times New Roman"/>
              </w:rPr>
              <w:t>риод до 2020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t>Отдел архи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тектуры и капиталь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ного строи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тельства администра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ции МО ВМР 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8E1A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05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2. </w:t>
            </w:r>
            <w:r w:rsidRPr="000C605A">
              <w:rPr>
                <w:rFonts w:ascii="Times New Roman" w:hAnsi="Times New Roman" w:cs="Times New Roman"/>
              </w:rPr>
              <w:t>«Материальная  поддержка  сельхоз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товаропро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изводителей агро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 xml:space="preserve">промышленного  </w:t>
            </w:r>
            <w:r w:rsidRPr="000C605A">
              <w:rPr>
                <w:rFonts w:ascii="Times New Roman" w:hAnsi="Times New Roman" w:cs="Times New Roman"/>
              </w:rPr>
              <w:lastRenderedPageBreak/>
              <w:t>комплекса  Воло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совского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пального образова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ния  Ленинград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ской области на 2014 - 2020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605A">
              <w:rPr>
                <w:rFonts w:ascii="Times New Roman" w:hAnsi="Times New Roman" w:cs="Times New Roman"/>
              </w:rPr>
              <w:lastRenderedPageBreak/>
              <w:t>Отдел сель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ского хозяй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ства админи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страции МО Волосовский МР 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7 330,0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605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3. </w:t>
            </w:r>
            <w:r w:rsidRPr="000C605A">
              <w:rPr>
                <w:rFonts w:ascii="Times New Roman" w:hAnsi="Times New Roman" w:cs="Times New Roman"/>
              </w:rPr>
              <w:t>Развитие малого, среднего предпри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нимательства и потребительского рынка Волосов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ского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ного района Ленин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C605A">
              <w:rPr>
                <w:rFonts w:ascii="Times New Roman" w:hAnsi="Times New Roman" w:cs="Times New Roman"/>
              </w:rPr>
              <w:t>тдел эконо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миче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ского разви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тия и потре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бительского рынка адми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0C605A">
              <w:rPr>
                <w:rFonts w:ascii="Times New Roman" w:hAnsi="Times New Roman" w:cs="Times New Roman"/>
              </w:rPr>
              <w:t>нистрации МО ВМР 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5A" w:rsidRPr="00285DBE" w:rsidRDefault="000C605A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C3F0A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AAE">
              <w:rPr>
                <w:rFonts w:ascii="Times New Roman" w:hAnsi="Times New Roman" w:cs="Times New Roman"/>
              </w:rPr>
              <w:t>Развитие автомо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бильных дорог Во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лосовского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пального района Ленинград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ской области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1AAE">
              <w:rPr>
                <w:rFonts w:ascii="Times New Roman" w:hAnsi="Times New Roman" w:cs="Times New Roman"/>
              </w:rPr>
              <w:t>Сектор му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ного хозяй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ства админи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страции МО Волосовский муниципаль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ный район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7 038,7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0A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1AAE" w:rsidRPr="00285DB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8E1A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A262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AAE">
              <w:rPr>
                <w:rFonts w:ascii="Times New Roman" w:hAnsi="Times New Roman" w:cs="Times New Roman"/>
              </w:rPr>
              <w:t>«Охрана окружаю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щей среды в Воло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совском муници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пальном районе Ленинградской области на 2014 – 2016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A262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1AAE">
              <w:rPr>
                <w:rFonts w:ascii="Times New Roman" w:hAnsi="Times New Roman" w:cs="Times New Roman"/>
              </w:rPr>
              <w:t>Сектор при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родопользо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вания, эколо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гиче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ского кон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троля и сани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тарной безопасно</w:t>
            </w:r>
            <w:r w:rsidR="005179FE">
              <w:rPr>
                <w:rFonts w:ascii="Times New Roman" w:hAnsi="Times New Roman" w:cs="Times New Roman"/>
              </w:rPr>
              <w:softHyphen/>
            </w:r>
            <w:r w:rsidRPr="008E1AAE">
              <w:rPr>
                <w:rFonts w:ascii="Times New Roman" w:hAnsi="Times New Roman" w:cs="Times New Roman"/>
              </w:rPr>
              <w:t>сти                                      АМО ВМР ЛО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285DB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1AAE" w:rsidRPr="008E1AA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A262F0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15 728,7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1 328,0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1 328,0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8E1AA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E1AA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E1AAE" w:rsidRPr="005179FE" w:rsidTr="005179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8E1AA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B95F10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88 464,1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B95F10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716 202,4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B95F10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352 508,5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AE" w:rsidRPr="005179FE" w:rsidRDefault="005179F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1 856,2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B95F10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26 535,2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B95F10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304 532,2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B95F10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156 844,</w:t>
            </w:r>
            <w:r w:rsidR="005179FE"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AAE" w:rsidRPr="005179FE" w:rsidRDefault="005179F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724,3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5179F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26 535,1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5179F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303 332,1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5179F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156 006,0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E" w:rsidRPr="005179FE" w:rsidRDefault="005179FE" w:rsidP="00C035F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79FE">
              <w:rPr>
                <w:rFonts w:ascii="Times New Roman" w:hAnsi="Times New Roman" w:cs="Times New Roman"/>
                <w:b/>
                <w:sz w:val="22"/>
                <w:szCs w:val="22"/>
              </w:rPr>
              <w:t>724,3</w:t>
            </w:r>
          </w:p>
        </w:tc>
      </w:tr>
    </w:tbl>
    <w:p w:rsidR="00816A3D" w:rsidRDefault="00816A3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3D" w:rsidRDefault="00816A3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6A3D" w:rsidSect="00816A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16A3D" w:rsidRDefault="00816A3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7E" w:rsidRPr="008E3EAD" w:rsidRDefault="008E3EAD" w:rsidP="008E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EAD">
        <w:rPr>
          <w:rFonts w:ascii="Times New Roman" w:hAnsi="Times New Roman" w:cs="Times New Roman"/>
          <w:b/>
          <w:sz w:val="24"/>
          <w:szCs w:val="24"/>
        </w:rPr>
        <w:t>Информация о ходе реализации муниципальных программ МО Волосовский муниципальный район Ленинградской области в январе – июне 2014 года</w:t>
      </w:r>
    </w:p>
    <w:p w:rsidR="008E3EAD" w:rsidRDefault="008E3EAD" w:rsidP="008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C2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D61C2">
        <w:rPr>
          <w:sz w:val="24"/>
          <w:szCs w:val="24"/>
        </w:rPr>
        <w:t>Волосовском муниципальном районе на 01.07.2014 г. утверждено 4 муниципальные программы:</w:t>
      </w:r>
    </w:p>
    <w:p w:rsidR="00FD61C2" w:rsidRDefault="00FD61C2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«</w:t>
      </w:r>
      <w:r w:rsidRPr="00FD61C2">
        <w:rPr>
          <w:sz w:val="24"/>
          <w:szCs w:val="24"/>
        </w:rPr>
        <w:t>Современное образование в Волосовском муниципальном районе Ленинградской области на 2014-2016 годы</w:t>
      </w:r>
      <w:r w:rsidR="0072502C">
        <w:rPr>
          <w:sz w:val="24"/>
          <w:szCs w:val="24"/>
        </w:rPr>
        <w:t>»;</w:t>
      </w:r>
    </w:p>
    <w:p w:rsidR="00FD61C2" w:rsidRDefault="00FD61C2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2502C">
        <w:rPr>
          <w:sz w:val="24"/>
          <w:szCs w:val="24"/>
        </w:rPr>
        <w:t>«</w:t>
      </w:r>
      <w:r w:rsidRPr="00FD61C2">
        <w:rPr>
          <w:sz w:val="24"/>
          <w:szCs w:val="24"/>
        </w:rPr>
        <w:t>Демографическое развитие Волосовского муниципального района Ленинградской области на 2014-2016 г.</w:t>
      </w:r>
      <w:r w:rsidR="0072502C">
        <w:rPr>
          <w:sz w:val="24"/>
          <w:szCs w:val="24"/>
        </w:rPr>
        <w:t>»;</w:t>
      </w:r>
    </w:p>
    <w:p w:rsidR="00FD61C2" w:rsidRDefault="00FD61C2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2502C">
        <w:rPr>
          <w:sz w:val="24"/>
          <w:szCs w:val="24"/>
        </w:rPr>
        <w:t>«</w:t>
      </w:r>
      <w:r w:rsidRPr="00FD61C2">
        <w:rPr>
          <w:sz w:val="24"/>
          <w:szCs w:val="24"/>
        </w:rPr>
        <w:t>Безопасность Волосовского муниципального района на 2014-2016 годы</w:t>
      </w:r>
      <w:r w:rsidR="0072502C">
        <w:rPr>
          <w:sz w:val="24"/>
          <w:szCs w:val="24"/>
        </w:rPr>
        <w:t>»;</w:t>
      </w:r>
    </w:p>
    <w:p w:rsidR="00FD61C2" w:rsidRDefault="00FD61C2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FD61C2">
        <w:rPr>
          <w:sz w:val="24"/>
          <w:szCs w:val="24"/>
        </w:rPr>
        <w:t>«Устойчивое развитие Волосовского муниципального района Ленинградской области»</w:t>
      </w:r>
      <w:r w:rsidR="000B3426">
        <w:rPr>
          <w:sz w:val="24"/>
          <w:szCs w:val="24"/>
        </w:rPr>
        <w:t>.</w:t>
      </w:r>
    </w:p>
    <w:p w:rsidR="000812AC" w:rsidRPr="000812AC" w:rsidRDefault="008E3EAD" w:rsidP="0008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2AC">
        <w:rPr>
          <w:rFonts w:ascii="Times New Roman" w:hAnsi="Times New Roman" w:cs="Times New Roman"/>
          <w:sz w:val="24"/>
          <w:szCs w:val="24"/>
        </w:rPr>
        <w:t xml:space="preserve">Финансирование предусмотрено по </w:t>
      </w:r>
      <w:r w:rsidR="0072502C" w:rsidRPr="000812AC">
        <w:rPr>
          <w:rFonts w:ascii="Times New Roman" w:hAnsi="Times New Roman" w:cs="Times New Roman"/>
          <w:sz w:val="24"/>
          <w:szCs w:val="24"/>
        </w:rPr>
        <w:t>всем муниципальным</w:t>
      </w:r>
      <w:r w:rsidRPr="000812AC">
        <w:rPr>
          <w:rFonts w:ascii="Times New Roman" w:hAnsi="Times New Roman" w:cs="Times New Roman"/>
          <w:sz w:val="24"/>
          <w:szCs w:val="24"/>
        </w:rPr>
        <w:t xml:space="preserve"> программам и в со</w:t>
      </w:r>
      <w:r w:rsidRPr="000812AC">
        <w:rPr>
          <w:rFonts w:ascii="Times New Roman" w:hAnsi="Times New Roman" w:cs="Times New Roman"/>
          <w:sz w:val="24"/>
          <w:szCs w:val="24"/>
        </w:rPr>
        <w:softHyphen/>
        <w:t xml:space="preserve">ответствии с утвержденными объемами на 2014 год составляет </w:t>
      </w:r>
      <w:r w:rsidR="000B3426" w:rsidRPr="000812AC">
        <w:rPr>
          <w:rFonts w:ascii="Times New Roman" w:hAnsi="Times New Roman" w:cs="Times New Roman"/>
          <w:sz w:val="24"/>
          <w:szCs w:val="24"/>
        </w:rPr>
        <w:t>1</w:t>
      </w:r>
      <w:r w:rsidR="00193FE8">
        <w:rPr>
          <w:rFonts w:ascii="Times New Roman" w:hAnsi="Times New Roman" w:cs="Times New Roman"/>
          <w:sz w:val="24"/>
          <w:szCs w:val="24"/>
        </w:rPr>
        <w:t> </w:t>
      </w:r>
      <w:r w:rsidR="000812AC">
        <w:rPr>
          <w:rFonts w:ascii="Times New Roman" w:hAnsi="Times New Roman" w:cs="Times New Roman"/>
          <w:sz w:val="24"/>
          <w:szCs w:val="24"/>
        </w:rPr>
        <w:t>1</w:t>
      </w:r>
      <w:r w:rsidR="005179FE">
        <w:rPr>
          <w:rFonts w:ascii="Times New Roman" w:hAnsi="Times New Roman" w:cs="Times New Roman"/>
          <w:sz w:val="24"/>
          <w:szCs w:val="24"/>
        </w:rPr>
        <w:t>59</w:t>
      </w:r>
      <w:r w:rsidR="00193FE8">
        <w:rPr>
          <w:rFonts w:ascii="Times New Roman" w:hAnsi="Times New Roman" w:cs="Times New Roman"/>
          <w:sz w:val="24"/>
          <w:szCs w:val="24"/>
        </w:rPr>
        <w:t> </w:t>
      </w:r>
      <w:r w:rsidR="005179FE">
        <w:rPr>
          <w:rFonts w:ascii="Times New Roman" w:hAnsi="Times New Roman" w:cs="Times New Roman"/>
          <w:sz w:val="24"/>
          <w:szCs w:val="24"/>
        </w:rPr>
        <w:t>031</w:t>
      </w:r>
      <w:r w:rsidR="00193FE8">
        <w:rPr>
          <w:rFonts w:ascii="Times New Roman" w:hAnsi="Times New Roman" w:cs="Times New Roman"/>
          <w:sz w:val="24"/>
          <w:szCs w:val="24"/>
        </w:rPr>
        <w:t>,</w:t>
      </w:r>
      <w:r w:rsidR="005179FE">
        <w:rPr>
          <w:rFonts w:ascii="Times New Roman" w:hAnsi="Times New Roman" w:cs="Times New Roman"/>
          <w:sz w:val="24"/>
          <w:szCs w:val="24"/>
        </w:rPr>
        <w:t>2</w:t>
      </w:r>
      <w:r w:rsidRPr="000812AC">
        <w:rPr>
          <w:rFonts w:ascii="Times New Roman" w:hAnsi="Times New Roman" w:cs="Times New Roman"/>
          <w:sz w:val="24"/>
          <w:szCs w:val="24"/>
        </w:rPr>
        <w:t xml:space="preserve"> </w:t>
      </w:r>
      <w:r w:rsidR="00193FE8">
        <w:rPr>
          <w:rFonts w:ascii="Times New Roman" w:hAnsi="Times New Roman" w:cs="Times New Roman"/>
          <w:sz w:val="24"/>
          <w:szCs w:val="24"/>
        </w:rPr>
        <w:t>тыс</w:t>
      </w:r>
      <w:r w:rsidRPr="000812AC">
        <w:rPr>
          <w:rFonts w:ascii="Times New Roman" w:hAnsi="Times New Roman" w:cs="Times New Roman"/>
          <w:sz w:val="24"/>
          <w:szCs w:val="24"/>
        </w:rPr>
        <w:t>. рублей</w:t>
      </w:r>
      <w:r w:rsidR="000B3426" w:rsidRPr="000812AC">
        <w:rPr>
          <w:rFonts w:ascii="Times New Roman" w:hAnsi="Times New Roman" w:cs="Times New Roman"/>
          <w:sz w:val="24"/>
          <w:szCs w:val="24"/>
        </w:rPr>
        <w:t xml:space="preserve"> за счет средств всех источников</w:t>
      </w:r>
      <w:r w:rsidRPr="00081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EAD" w:rsidRPr="008E3EAD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93FE8">
        <w:rPr>
          <w:b/>
          <w:sz w:val="24"/>
          <w:szCs w:val="24"/>
        </w:rPr>
        <w:t xml:space="preserve">Планируемое финансирование </w:t>
      </w:r>
      <w:r w:rsidR="00210813" w:rsidRPr="00193FE8">
        <w:rPr>
          <w:b/>
          <w:sz w:val="24"/>
          <w:szCs w:val="24"/>
        </w:rPr>
        <w:t>муниципальных</w:t>
      </w:r>
      <w:r w:rsidRPr="00193FE8">
        <w:rPr>
          <w:b/>
          <w:sz w:val="24"/>
          <w:szCs w:val="24"/>
        </w:rPr>
        <w:t xml:space="preserve"> программ</w:t>
      </w:r>
      <w:r w:rsidRPr="000812AC">
        <w:rPr>
          <w:sz w:val="24"/>
          <w:szCs w:val="24"/>
        </w:rPr>
        <w:t xml:space="preserve"> по источникам</w:t>
      </w:r>
      <w:r w:rsidRPr="008E3EAD">
        <w:rPr>
          <w:sz w:val="24"/>
          <w:szCs w:val="24"/>
        </w:rPr>
        <w:t xml:space="preserve"> распределяется следующим образом:</w:t>
      </w:r>
    </w:p>
    <w:p w:rsidR="008E3EAD" w:rsidRPr="005179FE" w:rsidRDefault="008E3EAD" w:rsidP="00136C11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426"/>
        <w:rPr>
          <w:sz w:val="24"/>
          <w:szCs w:val="24"/>
        </w:rPr>
      </w:pPr>
      <w:r w:rsidRPr="005179FE">
        <w:rPr>
          <w:sz w:val="24"/>
          <w:szCs w:val="24"/>
        </w:rPr>
        <w:t xml:space="preserve">средства областного бюджета </w:t>
      </w:r>
      <w:r w:rsidR="00136C11" w:rsidRPr="005179FE">
        <w:rPr>
          <w:sz w:val="24"/>
          <w:szCs w:val="24"/>
        </w:rPr>
        <w:t>–</w:t>
      </w:r>
      <w:r w:rsidRPr="005179FE">
        <w:rPr>
          <w:sz w:val="24"/>
          <w:szCs w:val="24"/>
        </w:rPr>
        <w:t xml:space="preserve"> </w:t>
      </w:r>
      <w:r w:rsidR="005179FE" w:rsidRPr="005179FE">
        <w:rPr>
          <w:sz w:val="24"/>
          <w:szCs w:val="24"/>
        </w:rPr>
        <w:t>716 202,4</w:t>
      </w:r>
      <w:r w:rsidR="00136C11" w:rsidRPr="005179FE">
        <w:rPr>
          <w:sz w:val="24"/>
          <w:szCs w:val="24"/>
        </w:rPr>
        <w:t xml:space="preserve"> тыс</w:t>
      </w:r>
      <w:r w:rsidRPr="005179FE">
        <w:rPr>
          <w:sz w:val="24"/>
          <w:szCs w:val="24"/>
        </w:rPr>
        <w:t xml:space="preserve">. рублей или </w:t>
      </w:r>
      <w:r w:rsidR="00136C11" w:rsidRPr="005179FE">
        <w:rPr>
          <w:sz w:val="24"/>
          <w:szCs w:val="24"/>
        </w:rPr>
        <w:t>6</w:t>
      </w:r>
      <w:r w:rsidR="005179FE" w:rsidRPr="005179FE">
        <w:rPr>
          <w:sz w:val="24"/>
          <w:szCs w:val="24"/>
        </w:rPr>
        <w:t>1,8</w:t>
      </w:r>
      <w:r w:rsidRPr="005179FE">
        <w:rPr>
          <w:sz w:val="24"/>
          <w:szCs w:val="24"/>
        </w:rPr>
        <w:t>% от запланирован</w:t>
      </w:r>
      <w:r w:rsidRPr="005179FE">
        <w:rPr>
          <w:sz w:val="24"/>
          <w:szCs w:val="24"/>
        </w:rPr>
        <w:softHyphen/>
        <w:t>ного на год по всем программам;</w:t>
      </w:r>
    </w:p>
    <w:p w:rsidR="00193FE8" w:rsidRPr="005B1535" w:rsidRDefault="00193FE8" w:rsidP="00193FE8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5B1535">
        <w:rPr>
          <w:sz w:val="24"/>
          <w:szCs w:val="24"/>
        </w:rPr>
        <w:t>средства бюджета МО Волосовский муниципальный район – 3</w:t>
      </w:r>
      <w:r w:rsidR="005179FE" w:rsidRPr="005B1535">
        <w:rPr>
          <w:sz w:val="24"/>
          <w:szCs w:val="24"/>
        </w:rPr>
        <w:t>52 508,5</w:t>
      </w:r>
      <w:r w:rsidRPr="005B1535">
        <w:rPr>
          <w:sz w:val="24"/>
          <w:szCs w:val="24"/>
        </w:rPr>
        <w:t xml:space="preserve"> тыс. рублей или </w:t>
      </w:r>
      <w:r w:rsidR="005B1535" w:rsidRPr="005B1535">
        <w:rPr>
          <w:sz w:val="24"/>
          <w:szCs w:val="24"/>
        </w:rPr>
        <w:t>30,4</w:t>
      </w:r>
      <w:r w:rsidRPr="005B1535">
        <w:rPr>
          <w:sz w:val="24"/>
          <w:szCs w:val="24"/>
        </w:rPr>
        <w:t>%;</w:t>
      </w:r>
    </w:p>
    <w:p w:rsidR="008E3EAD" w:rsidRPr="005B1535" w:rsidRDefault="008E3EAD" w:rsidP="00136C11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5B1535">
        <w:rPr>
          <w:sz w:val="24"/>
          <w:szCs w:val="24"/>
        </w:rPr>
        <w:t xml:space="preserve">средства федерального бюджета </w:t>
      </w:r>
      <w:r w:rsidR="00136C11" w:rsidRPr="005B1535">
        <w:rPr>
          <w:sz w:val="24"/>
          <w:szCs w:val="24"/>
        </w:rPr>
        <w:t>–</w:t>
      </w:r>
      <w:r w:rsidRPr="005B1535">
        <w:rPr>
          <w:sz w:val="24"/>
          <w:szCs w:val="24"/>
        </w:rPr>
        <w:t xml:space="preserve"> </w:t>
      </w:r>
      <w:r w:rsidR="00136C11" w:rsidRPr="005B1535">
        <w:rPr>
          <w:sz w:val="24"/>
          <w:szCs w:val="24"/>
        </w:rPr>
        <w:t>88 464,1 тыс</w:t>
      </w:r>
      <w:r w:rsidRPr="005B1535">
        <w:rPr>
          <w:sz w:val="24"/>
          <w:szCs w:val="24"/>
        </w:rPr>
        <w:t xml:space="preserve">. рублей или </w:t>
      </w:r>
      <w:r w:rsidR="00136C11" w:rsidRPr="005B1535">
        <w:rPr>
          <w:sz w:val="24"/>
          <w:szCs w:val="24"/>
        </w:rPr>
        <w:t>7,</w:t>
      </w:r>
      <w:r w:rsidR="005B1535" w:rsidRPr="005B1535">
        <w:rPr>
          <w:sz w:val="24"/>
          <w:szCs w:val="24"/>
        </w:rPr>
        <w:t>6</w:t>
      </w:r>
      <w:r w:rsidRPr="005B1535">
        <w:rPr>
          <w:sz w:val="24"/>
          <w:szCs w:val="24"/>
        </w:rPr>
        <w:t>%;</w:t>
      </w:r>
    </w:p>
    <w:p w:rsidR="008E3EAD" w:rsidRPr="005B1535" w:rsidRDefault="008E3EAD" w:rsidP="00136C11">
      <w:pPr>
        <w:pStyle w:val="1"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5B1535">
        <w:rPr>
          <w:sz w:val="24"/>
          <w:szCs w:val="24"/>
        </w:rPr>
        <w:t xml:space="preserve">средства прочих источников </w:t>
      </w:r>
      <w:r w:rsidR="00136C11" w:rsidRPr="005B1535">
        <w:rPr>
          <w:sz w:val="24"/>
          <w:szCs w:val="24"/>
        </w:rPr>
        <w:t>–</w:t>
      </w:r>
      <w:r w:rsidRPr="005B1535">
        <w:rPr>
          <w:sz w:val="24"/>
          <w:szCs w:val="24"/>
        </w:rPr>
        <w:t xml:space="preserve"> </w:t>
      </w:r>
      <w:r w:rsidR="005B1535" w:rsidRPr="005B1535">
        <w:rPr>
          <w:sz w:val="24"/>
          <w:szCs w:val="24"/>
        </w:rPr>
        <w:t>1 856,2</w:t>
      </w:r>
      <w:r w:rsidR="00136C11" w:rsidRPr="005B1535">
        <w:rPr>
          <w:sz w:val="24"/>
          <w:szCs w:val="24"/>
        </w:rPr>
        <w:t xml:space="preserve"> тыс</w:t>
      </w:r>
      <w:r w:rsidRPr="005B1535">
        <w:rPr>
          <w:sz w:val="24"/>
          <w:szCs w:val="24"/>
        </w:rPr>
        <w:t xml:space="preserve">. рублей или </w:t>
      </w:r>
      <w:r w:rsidR="005B1535" w:rsidRPr="005B1535">
        <w:rPr>
          <w:sz w:val="24"/>
          <w:szCs w:val="24"/>
        </w:rPr>
        <w:t>0,</w:t>
      </w:r>
      <w:r w:rsidR="00136C11" w:rsidRPr="005B1535">
        <w:rPr>
          <w:sz w:val="24"/>
          <w:szCs w:val="24"/>
        </w:rPr>
        <w:t>1</w:t>
      </w:r>
      <w:r w:rsidRPr="005B1535">
        <w:rPr>
          <w:sz w:val="24"/>
          <w:szCs w:val="24"/>
        </w:rPr>
        <w:t>6%.</w:t>
      </w:r>
    </w:p>
    <w:p w:rsidR="008E3EAD" w:rsidRPr="008E3EAD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193FE8">
        <w:rPr>
          <w:b/>
          <w:sz w:val="24"/>
          <w:szCs w:val="24"/>
        </w:rPr>
        <w:t>Фактическое финансирование</w:t>
      </w:r>
      <w:r w:rsidRPr="008E3EAD">
        <w:rPr>
          <w:sz w:val="24"/>
          <w:szCs w:val="24"/>
        </w:rPr>
        <w:t xml:space="preserve"> из всех источников составило </w:t>
      </w:r>
      <w:r w:rsidR="005B1535">
        <w:rPr>
          <w:sz w:val="24"/>
          <w:szCs w:val="24"/>
        </w:rPr>
        <w:t>488 636,4</w:t>
      </w:r>
      <w:r w:rsidRPr="008E3EAD">
        <w:rPr>
          <w:sz w:val="24"/>
          <w:szCs w:val="24"/>
        </w:rPr>
        <w:t xml:space="preserve"> </w:t>
      </w:r>
      <w:r w:rsidR="00193FE8">
        <w:rPr>
          <w:sz w:val="24"/>
          <w:szCs w:val="24"/>
        </w:rPr>
        <w:t>тыс</w:t>
      </w:r>
      <w:r w:rsidRPr="008E3EAD">
        <w:rPr>
          <w:sz w:val="24"/>
          <w:szCs w:val="24"/>
        </w:rPr>
        <w:t>. руб</w:t>
      </w:r>
      <w:r w:rsidRPr="008E3EAD">
        <w:rPr>
          <w:sz w:val="24"/>
          <w:szCs w:val="24"/>
        </w:rPr>
        <w:softHyphen/>
        <w:t xml:space="preserve">лей или </w:t>
      </w:r>
      <w:r w:rsidR="005B1535">
        <w:rPr>
          <w:sz w:val="24"/>
          <w:szCs w:val="24"/>
        </w:rPr>
        <w:t>42,2</w:t>
      </w:r>
      <w:r w:rsidRPr="008E3EAD">
        <w:rPr>
          <w:sz w:val="24"/>
          <w:szCs w:val="24"/>
        </w:rPr>
        <w:t>% от запланированного по программам на год.</w:t>
      </w:r>
    </w:p>
    <w:p w:rsidR="008E3EAD" w:rsidRPr="008E3EAD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E3EAD">
        <w:rPr>
          <w:sz w:val="24"/>
          <w:szCs w:val="24"/>
        </w:rPr>
        <w:t xml:space="preserve">Обязательства по финансированию </w:t>
      </w:r>
      <w:r w:rsidR="00193FE8">
        <w:rPr>
          <w:sz w:val="24"/>
          <w:szCs w:val="24"/>
        </w:rPr>
        <w:t>муниципальных</w:t>
      </w:r>
      <w:r w:rsidRPr="008E3EAD">
        <w:rPr>
          <w:sz w:val="24"/>
          <w:szCs w:val="24"/>
        </w:rPr>
        <w:t xml:space="preserve"> программ по источникам исполнены:</w:t>
      </w:r>
    </w:p>
    <w:p w:rsidR="00193FE8" w:rsidRPr="005B1535" w:rsidRDefault="00193FE8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1535">
        <w:rPr>
          <w:sz w:val="24"/>
          <w:szCs w:val="24"/>
        </w:rPr>
        <w:t xml:space="preserve">средства местного бюджета – </w:t>
      </w:r>
      <w:r w:rsidR="005B1535" w:rsidRPr="005B1535">
        <w:rPr>
          <w:sz w:val="24"/>
          <w:szCs w:val="24"/>
        </w:rPr>
        <w:t>156 844,7</w:t>
      </w:r>
      <w:r w:rsidRPr="005B1535">
        <w:rPr>
          <w:sz w:val="24"/>
          <w:szCs w:val="24"/>
        </w:rPr>
        <w:t xml:space="preserve"> тыс. рублей или 44,</w:t>
      </w:r>
      <w:r w:rsidR="005B1535" w:rsidRPr="005B1535">
        <w:rPr>
          <w:sz w:val="24"/>
          <w:szCs w:val="24"/>
        </w:rPr>
        <w:t>5</w:t>
      </w:r>
      <w:r w:rsidRPr="005B1535">
        <w:rPr>
          <w:sz w:val="24"/>
          <w:szCs w:val="24"/>
        </w:rPr>
        <w:t>%</w:t>
      </w:r>
      <w:r w:rsidR="00F070D6" w:rsidRPr="005B1535">
        <w:rPr>
          <w:sz w:val="24"/>
          <w:szCs w:val="24"/>
        </w:rPr>
        <w:t xml:space="preserve"> от запланированной суммы по всем муниципальным программам</w:t>
      </w:r>
      <w:r w:rsidRPr="005B1535">
        <w:rPr>
          <w:sz w:val="24"/>
          <w:szCs w:val="24"/>
        </w:rPr>
        <w:t>;</w:t>
      </w:r>
    </w:p>
    <w:p w:rsidR="00193FE8" w:rsidRPr="005B1535" w:rsidRDefault="00193FE8" w:rsidP="00193FE8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1535">
        <w:rPr>
          <w:sz w:val="24"/>
          <w:szCs w:val="24"/>
        </w:rPr>
        <w:t xml:space="preserve">средства областного бюджета – </w:t>
      </w:r>
      <w:r w:rsidR="005B1535" w:rsidRPr="005B1535">
        <w:rPr>
          <w:sz w:val="24"/>
          <w:szCs w:val="24"/>
        </w:rPr>
        <w:t>304 532,2</w:t>
      </w:r>
      <w:r w:rsidRPr="005B1535">
        <w:rPr>
          <w:sz w:val="24"/>
          <w:szCs w:val="24"/>
        </w:rPr>
        <w:t xml:space="preserve"> тыс. руб. или </w:t>
      </w:r>
      <w:r w:rsidR="005B1535" w:rsidRPr="005B1535">
        <w:rPr>
          <w:sz w:val="24"/>
          <w:szCs w:val="24"/>
        </w:rPr>
        <w:t>42,5</w:t>
      </w:r>
      <w:r w:rsidRPr="005B1535">
        <w:rPr>
          <w:sz w:val="24"/>
          <w:szCs w:val="24"/>
        </w:rPr>
        <w:t>%</w:t>
      </w:r>
      <w:r w:rsidR="00F070D6" w:rsidRPr="005B1535">
        <w:rPr>
          <w:sz w:val="24"/>
          <w:szCs w:val="24"/>
        </w:rPr>
        <w:t xml:space="preserve"> от плана, поступление по 3 муниципальным программам</w:t>
      </w:r>
      <w:r w:rsidRPr="005B1535">
        <w:rPr>
          <w:sz w:val="24"/>
          <w:szCs w:val="24"/>
        </w:rPr>
        <w:t>;</w:t>
      </w:r>
    </w:p>
    <w:p w:rsidR="008E3EAD" w:rsidRPr="005B1535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1535">
        <w:rPr>
          <w:sz w:val="24"/>
          <w:szCs w:val="24"/>
        </w:rPr>
        <w:t xml:space="preserve">средства федерального бюджета поступили по </w:t>
      </w:r>
      <w:r w:rsidR="00193FE8" w:rsidRPr="005B1535">
        <w:rPr>
          <w:sz w:val="24"/>
          <w:szCs w:val="24"/>
        </w:rPr>
        <w:t>2</w:t>
      </w:r>
      <w:r w:rsidRPr="005B1535">
        <w:rPr>
          <w:sz w:val="24"/>
          <w:szCs w:val="24"/>
        </w:rPr>
        <w:t xml:space="preserve"> программам в объеме </w:t>
      </w:r>
      <w:r w:rsidR="005B1535" w:rsidRPr="005B1535">
        <w:rPr>
          <w:sz w:val="24"/>
          <w:szCs w:val="24"/>
        </w:rPr>
        <w:t>26 535,2</w:t>
      </w:r>
      <w:r w:rsidR="00F070D6" w:rsidRPr="005B1535">
        <w:rPr>
          <w:sz w:val="24"/>
          <w:szCs w:val="24"/>
        </w:rPr>
        <w:t xml:space="preserve"> тыс.</w:t>
      </w:r>
      <w:r w:rsidRPr="005B1535">
        <w:rPr>
          <w:sz w:val="24"/>
          <w:szCs w:val="24"/>
        </w:rPr>
        <w:t xml:space="preserve"> рублей или </w:t>
      </w:r>
      <w:r w:rsidR="00F070D6" w:rsidRPr="005B1535">
        <w:rPr>
          <w:sz w:val="24"/>
          <w:szCs w:val="24"/>
        </w:rPr>
        <w:t>30</w:t>
      </w:r>
      <w:r w:rsidRPr="005B1535">
        <w:rPr>
          <w:sz w:val="24"/>
          <w:szCs w:val="24"/>
        </w:rPr>
        <w:t>% от плана год;</w:t>
      </w:r>
    </w:p>
    <w:p w:rsidR="008E3EAD" w:rsidRPr="005B1535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5B1535">
        <w:rPr>
          <w:sz w:val="24"/>
          <w:szCs w:val="24"/>
        </w:rPr>
        <w:t xml:space="preserve">средства прочих источников </w:t>
      </w:r>
      <w:r w:rsidR="00962593" w:rsidRPr="005B1535">
        <w:rPr>
          <w:sz w:val="24"/>
          <w:szCs w:val="24"/>
        </w:rPr>
        <w:t>–</w:t>
      </w:r>
      <w:r w:rsidRPr="005B1535">
        <w:rPr>
          <w:sz w:val="24"/>
          <w:szCs w:val="24"/>
        </w:rPr>
        <w:t xml:space="preserve"> </w:t>
      </w:r>
      <w:r w:rsidR="005B1535" w:rsidRPr="005B1535">
        <w:rPr>
          <w:sz w:val="24"/>
          <w:szCs w:val="24"/>
        </w:rPr>
        <w:t>724,3</w:t>
      </w:r>
      <w:r w:rsidR="00962593" w:rsidRPr="005B1535">
        <w:rPr>
          <w:sz w:val="24"/>
          <w:szCs w:val="24"/>
        </w:rPr>
        <w:t xml:space="preserve"> тыс</w:t>
      </w:r>
      <w:r w:rsidRPr="005B1535">
        <w:rPr>
          <w:sz w:val="24"/>
          <w:szCs w:val="24"/>
        </w:rPr>
        <w:t xml:space="preserve">. рублей или </w:t>
      </w:r>
      <w:r w:rsidR="005B1535" w:rsidRPr="005B1535">
        <w:rPr>
          <w:sz w:val="24"/>
          <w:szCs w:val="24"/>
        </w:rPr>
        <w:t>39</w:t>
      </w:r>
      <w:r w:rsidRPr="005B1535">
        <w:rPr>
          <w:sz w:val="24"/>
          <w:szCs w:val="24"/>
        </w:rPr>
        <w:t xml:space="preserve">% </w:t>
      </w:r>
      <w:r w:rsidR="00962593" w:rsidRPr="005B1535">
        <w:rPr>
          <w:sz w:val="24"/>
          <w:szCs w:val="24"/>
        </w:rPr>
        <w:t>от плана</w:t>
      </w:r>
      <w:r w:rsidRPr="005B1535">
        <w:rPr>
          <w:sz w:val="24"/>
          <w:szCs w:val="24"/>
        </w:rPr>
        <w:t>.</w:t>
      </w:r>
    </w:p>
    <w:p w:rsidR="00413A74" w:rsidRPr="008E3EAD" w:rsidRDefault="00413A74" w:rsidP="0041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535">
        <w:rPr>
          <w:rFonts w:ascii="Times New Roman" w:hAnsi="Times New Roman" w:cs="Times New Roman"/>
          <w:sz w:val="24"/>
          <w:szCs w:val="24"/>
        </w:rPr>
        <w:t>Итоги финансирования и реализации муниципальных программ за шесть ме</w:t>
      </w:r>
      <w:r w:rsidRPr="005B1535">
        <w:rPr>
          <w:rFonts w:ascii="Times New Roman" w:hAnsi="Times New Roman" w:cs="Times New Roman"/>
          <w:sz w:val="24"/>
          <w:szCs w:val="24"/>
        </w:rPr>
        <w:softHyphen/>
        <w:t>сяцев</w:t>
      </w:r>
      <w:r w:rsidRPr="008E3EAD">
        <w:rPr>
          <w:rFonts w:ascii="Times New Roman" w:hAnsi="Times New Roman" w:cs="Times New Roman"/>
          <w:sz w:val="24"/>
          <w:szCs w:val="24"/>
        </w:rPr>
        <w:t xml:space="preserve"> 2014 года можно признать удовлетворительным.</w:t>
      </w:r>
    </w:p>
    <w:p w:rsidR="008E3EAD" w:rsidRPr="008E3EAD" w:rsidRDefault="008E3EAD" w:rsidP="008E3EAD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E3EAD">
        <w:rPr>
          <w:rStyle w:val="a4"/>
          <w:sz w:val="24"/>
          <w:szCs w:val="24"/>
        </w:rPr>
        <w:t>Выполнение</w:t>
      </w:r>
      <w:r w:rsidR="00B01313">
        <w:rPr>
          <w:rStyle w:val="a4"/>
          <w:sz w:val="24"/>
          <w:szCs w:val="24"/>
        </w:rPr>
        <w:t xml:space="preserve"> основных</w:t>
      </w:r>
      <w:r w:rsidRPr="008E3EAD">
        <w:rPr>
          <w:rStyle w:val="a4"/>
          <w:sz w:val="24"/>
          <w:szCs w:val="24"/>
        </w:rPr>
        <w:t xml:space="preserve"> работ (мероприятий)</w:t>
      </w:r>
      <w:r w:rsidR="00B01313">
        <w:rPr>
          <w:rStyle w:val="a4"/>
          <w:sz w:val="24"/>
          <w:szCs w:val="24"/>
        </w:rPr>
        <w:t xml:space="preserve"> в январе – июне 2014 года</w:t>
      </w:r>
      <w:r w:rsidRPr="008E3EAD">
        <w:rPr>
          <w:sz w:val="24"/>
          <w:szCs w:val="24"/>
        </w:rPr>
        <w:t>.</w:t>
      </w:r>
    </w:p>
    <w:p w:rsidR="00C34410" w:rsidRDefault="00C34410" w:rsidP="00C3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1313" w:rsidRPr="00C3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01313" w:rsidRPr="00C34410">
        <w:rPr>
          <w:rFonts w:ascii="Times New Roman" w:hAnsi="Times New Roman" w:cs="Times New Roman"/>
          <w:sz w:val="24"/>
          <w:szCs w:val="24"/>
        </w:rPr>
        <w:t xml:space="preserve">троительство детского сада в д. Рабитицы. План на текущий год - 36 420 тыс.руб., исполнение на 01.07.2014 г. – 0%. </w:t>
      </w:r>
    </w:p>
    <w:p w:rsidR="00B01313" w:rsidRPr="00C34410" w:rsidRDefault="00C34410" w:rsidP="00C3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410">
        <w:rPr>
          <w:rFonts w:ascii="Times New Roman" w:hAnsi="Times New Roman" w:cs="Times New Roman"/>
          <w:sz w:val="24"/>
          <w:szCs w:val="24"/>
        </w:rPr>
        <w:t>Заказчиком по проектированию является ГКУ «Управление строительства Ленинградской области». Получены положительные заключения по проектной и сметной документации. В настоящее время согласовывается рабочая документация. Администрацией МО Волосовский муниципальный район заключено Соглашение № 9/2 от 15.05.2014 г. о порядке предоставления субсидии на 2014 год с Комитетом по строительству Ленинградской области (ОБ – 25 494 000 руб., МБ – 10 926 000 руб.)</w:t>
      </w:r>
      <w:r>
        <w:rPr>
          <w:rFonts w:ascii="Times New Roman" w:hAnsi="Times New Roman" w:cs="Times New Roman"/>
          <w:sz w:val="24"/>
          <w:szCs w:val="24"/>
        </w:rPr>
        <w:t xml:space="preserve">. В отчетный период </w:t>
      </w:r>
      <w:r w:rsidRPr="00C34410">
        <w:rPr>
          <w:rFonts w:ascii="Times New Roman" w:hAnsi="Times New Roman" w:cs="Times New Roman"/>
          <w:sz w:val="24"/>
          <w:szCs w:val="24"/>
        </w:rPr>
        <w:t>документация не передана ГКУ УС ЛО заказчику строительства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313" w:rsidRDefault="00C34410" w:rsidP="00C3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01313" w:rsidRPr="00C34410">
        <w:rPr>
          <w:rFonts w:ascii="Times New Roman" w:hAnsi="Times New Roman" w:cs="Times New Roman"/>
          <w:sz w:val="24"/>
          <w:szCs w:val="24"/>
        </w:rPr>
        <w:t xml:space="preserve"> </w:t>
      </w:r>
      <w:r w:rsidR="00AB1ADC">
        <w:rPr>
          <w:rFonts w:ascii="Times New Roman" w:hAnsi="Times New Roman" w:cs="Times New Roman"/>
          <w:sz w:val="24"/>
          <w:szCs w:val="24"/>
        </w:rPr>
        <w:t>П</w:t>
      </w:r>
      <w:r w:rsidR="00B01313" w:rsidRPr="00C34410">
        <w:rPr>
          <w:rFonts w:ascii="Times New Roman" w:hAnsi="Times New Roman" w:cs="Times New Roman"/>
          <w:sz w:val="24"/>
          <w:szCs w:val="24"/>
        </w:rPr>
        <w:t>риобретение 14 квартир детям-сиротам, детям, оставшимся без попечения</w:t>
      </w:r>
      <w:r w:rsidR="00B01313">
        <w:rPr>
          <w:rFonts w:ascii="Times New Roman" w:hAnsi="Times New Roman" w:cs="Times New Roman"/>
          <w:sz w:val="24"/>
          <w:szCs w:val="24"/>
        </w:rPr>
        <w:t xml:space="preserve"> родителей на сумму 17 679,9 тыс.руб., исполнение за январь – июнь 2014 года – 7,1%</w:t>
      </w:r>
      <w:r>
        <w:rPr>
          <w:rFonts w:ascii="Times New Roman" w:hAnsi="Times New Roman" w:cs="Times New Roman"/>
          <w:sz w:val="24"/>
          <w:szCs w:val="24"/>
        </w:rPr>
        <w:t>. Приобретение указанных жилых помещений осуществляется в соответствии с требованиями 44-ФЗ.</w:t>
      </w:r>
    </w:p>
    <w:p w:rsidR="00B01313" w:rsidRDefault="00AB1ADC" w:rsidP="00AB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B01313" w:rsidRPr="004D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01313" w:rsidRPr="004D61A6">
        <w:rPr>
          <w:rFonts w:ascii="Times New Roman" w:hAnsi="Times New Roman" w:cs="Times New Roman"/>
          <w:sz w:val="24"/>
          <w:szCs w:val="24"/>
        </w:rPr>
        <w:t>еконструкция и капитальный ремонт общеобразовательных школ в п. Сельцо</w:t>
      </w:r>
      <w:r w:rsidR="00A40B9D">
        <w:rPr>
          <w:rFonts w:ascii="Times New Roman" w:hAnsi="Times New Roman" w:cs="Times New Roman"/>
          <w:sz w:val="24"/>
          <w:szCs w:val="24"/>
        </w:rPr>
        <w:t xml:space="preserve"> и</w:t>
      </w:r>
      <w:r w:rsidR="00B01313" w:rsidRPr="004D61A6">
        <w:rPr>
          <w:rFonts w:ascii="Times New Roman" w:hAnsi="Times New Roman" w:cs="Times New Roman"/>
          <w:sz w:val="24"/>
          <w:szCs w:val="24"/>
        </w:rPr>
        <w:t xml:space="preserve"> г. Волосово (кровля ВСШ №1) – </w:t>
      </w:r>
      <w:r w:rsidR="00A40B9D">
        <w:rPr>
          <w:rFonts w:ascii="Times New Roman" w:hAnsi="Times New Roman" w:cs="Times New Roman"/>
          <w:sz w:val="24"/>
          <w:szCs w:val="24"/>
        </w:rPr>
        <w:t>41 639,2</w:t>
      </w:r>
      <w:r w:rsidR="00B01313" w:rsidRPr="004D61A6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B01313">
        <w:rPr>
          <w:rFonts w:ascii="Times New Roman" w:hAnsi="Times New Roman" w:cs="Times New Roman"/>
          <w:sz w:val="24"/>
          <w:szCs w:val="24"/>
        </w:rPr>
        <w:t xml:space="preserve">, исполнение за 1 полугодие </w:t>
      </w:r>
      <w:r w:rsidR="00B01313" w:rsidRPr="00AB1ADC">
        <w:rPr>
          <w:rFonts w:ascii="Times New Roman" w:hAnsi="Times New Roman" w:cs="Times New Roman"/>
          <w:sz w:val="24"/>
          <w:szCs w:val="24"/>
        </w:rPr>
        <w:t>текущего года – 0%</w:t>
      </w:r>
      <w:r w:rsidR="00C34410" w:rsidRPr="00AB1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ADC" w:rsidRDefault="00AB1ADC" w:rsidP="00AB1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DC">
        <w:rPr>
          <w:rFonts w:ascii="Times New Roman" w:hAnsi="Times New Roman" w:cs="Times New Roman"/>
          <w:sz w:val="24"/>
          <w:szCs w:val="24"/>
        </w:rPr>
        <w:t xml:space="preserve">Заказчиком по проектированию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реконструкции здания МОУ «Сельцовская СОШ» со строительством пристройки </w:t>
      </w:r>
      <w:r w:rsidRPr="00AB1ADC">
        <w:rPr>
          <w:rFonts w:ascii="Times New Roman" w:hAnsi="Times New Roman" w:cs="Times New Roman"/>
          <w:sz w:val="24"/>
          <w:szCs w:val="24"/>
        </w:rPr>
        <w:t xml:space="preserve">является ГКУ «Управление строительства Ленинградской области». Получено положительное заключение по проектной документации. Сметная документация находится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B1ADC">
        <w:rPr>
          <w:rFonts w:ascii="Times New Roman" w:hAnsi="Times New Roman" w:cs="Times New Roman"/>
          <w:sz w:val="24"/>
          <w:szCs w:val="24"/>
        </w:rPr>
        <w:t xml:space="preserve"> экспертизе. Администрацией МО Волосовский муниципальный район заключено Соглашение № 8/2 от 13.05.2014 г. о порядке предоставления субсидии на 2014 год с Комитетом по строительству Ленинградской области (ОБ – 20 000 </w:t>
      </w:r>
      <w:r w:rsidR="00A40B9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B1ADC">
        <w:rPr>
          <w:rFonts w:ascii="Times New Roman" w:hAnsi="Times New Roman" w:cs="Times New Roman"/>
          <w:sz w:val="24"/>
          <w:szCs w:val="24"/>
        </w:rPr>
        <w:t xml:space="preserve"> руб., МБ – 2 000 </w:t>
      </w:r>
      <w:r w:rsidR="00A40B9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B1ADC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AB1ADC" w:rsidRPr="00A40B9D" w:rsidRDefault="00A40B9D" w:rsidP="00A4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Планом-графиком на 2014 год срок размещения заказа на «</w:t>
      </w:r>
      <w:r w:rsidR="00AB1ADC" w:rsidRPr="00AB1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Выполнение работ по аварийному ремонту кровли здания МОУ «Волосовская средняя </w:t>
      </w:r>
      <w:r w:rsidR="00AB1ADC" w:rsidRPr="00A40B9D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общеобразовательная школа № 1»</w:t>
      </w:r>
      <w:r w:rsidRPr="00A40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сумму 19 639,2 тыс.руб. определен на июль 2014 г.</w:t>
      </w:r>
    </w:p>
    <w:p w:rsidR="00B01313" w:rsidRPr="00A40B9D" w:rsidRDefault="00A40B9D" w:rsidP="00A4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9D">
        <w:rPr>
          <w:rFonts w:ascii="Times New Roman" w:hAnsi="Times New Roman" w:cs="Times New Roman"/>
          <w:sz w:val="24"/>
          <w:szCs w:val="24"/>
        </w:rPr>
        <w:t>4)</w:t>
      </w:r>
      <w:r w:rsidR="00B01313" w:rsidRPr="00A40B9D">
        <w:rPr>
          <w:rFonts w:ascii="Times New Roman" w:hAnsi="Times New Roman" w:cs="Times New Roman"/>
          <w:sz w:val="24"/>
          <w:szCs w:val="24"/>
        </w:rPr>
        <w:t xml:space="preserve"> реконструкция спортивных площадок в д. Б. Вруда и в г. Волосово (ВСШ №2) – 10 487,3 тыс.руб., исполнение – 0%</w:t>
      </w:r>
      <w:r w:rsidRPr="00A40B9D">
        <w:rPr>
          <w:rFonts w:ascii="Times New Roman" w:hAnsi="Times New Roman" w:cs="Times New Roman"/>
          <w:sz w:val="24"/>
          <w:szCs w:val="24"/>
        </w:rPr>
        <w:t>.</w:t>
      </w:r>
    </w:p>
    <w:p w:rsidR="00A40B9D" w:rsidRPr="00A40B9D" w:rsidRDefault="00A40B9D" w:rsidP="00A4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9D">
        <w:rPr>
          <w:rFonts w:ascii="Times New Roman" w:hAnsi="Times New Roman" w:cs="Times New Roman"/>
          <w:sz w:val="24"/>
          <w:szCs w:val="24"/>
        </w:rPr>
        <w:t xml:space="preserve">По объекту «Реконструкция пришкольной спортивной площадки в д. Б. Вруда»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0B9D">
        <w:rPr>
          <w:rFonts w:ascii="Times New Roman" w:hAnsi="Times New Roman" w:cs="Times New Roman"/>
          <w:sz w:val="24"/>
          <w:szCs w:val="24"/>
        </w:rPr>
        <w:t>роектировщик ООО «Строительные технологии Проф» дорабатывает сметную документацию. Срок завершения работ по контракту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40B9D">
        <w:rPr>
          <w:rFonts w:ascii="Times New Roman" w:hAnsi="Times New Roman" w:cs="Times New Roman"/>
          <w:sz w:val="24"/>
          <w:szCs w:val="24"/>
        </w:rPr>
        <w:t>15.07 2014 г.</w:t>
      </w:r>
    </w:p>
    <w:p w:rsidR="00A40B9D" w:rsidRPr="00A40B9D" w:rsidRDefault="00A40B9D" w:rsidP="00A4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9D">
        <w:rPr>
          <w:rFonts w:ascii="Times New Roman" w:hAnsi="Times New Roman" w:cs="Times New Roman"/>
          <w:sz w:val="24"/>
          <w:szCs w:val="24"/>
        </w:rPr>
        <w:t>Администрацией МО Волосовский муниципальный район заключено Соглашение № 1/2 от 11.03.2014 г. о порядке предоставления субсидии на 2014 год с Комитетом по строительству Ленинградской области (ОБ – 5 000 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A40B9D">
        <w:rPr>
          <w:rFonts w:ascii="Times New Roman" w:hAnsi="Times New Roman" w:cs="Times New Roman"/>
          <w:sz w:val="24"/>
          <w:szCs w:val="24"/>
        </w:rPr>
        <w:t>руб., МБ – 500 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A40B9D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A40B9D" w:rsidRPr="00A40B9D" w:rsidRDefault="00A40B9D" w:rsidP="00A4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75">
        <w:rPr>
          <w:rFonts w:ascii="Times New Roman" w:hAnsi="Times New Roman" w:cs="Times New Roman"/>
          <w:sz w:val="24"/>
          <w:szCs w:val="24"/>
        </w:rPr>
        <w:t xml:space="preserve">Проект Муниципального контракта </w:t>
      </w:r>
      <w:r w:rsidR="00562D75" w:rsidRPr="00562D75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спортивной площадки МОУ «Волосовская СОШ № 2» </w:t>
      </w:r>
      <w:r w:rsidRPr="00562D75">
        <w:rPr>
          <w:rFonts w:ascii="Times New Roman" w:hAnsi="Times New Roman" w:cs="Times New Roman"/>
          <w:sz w:val="24"/>
          <w:szCs w:val="24"/>
        </w:rPr>
        <w:t>находится на подписании у</w:t>
      </w:r>
      <w:r w:rsidRPr="00A40B9D">
        <w:rPr>
          <w:rFonts w:ascii="Times New Roman" w:hAnsi="Times New Roman" w:cs="Times New Roman"/>
          <w:sz w:val="24"/>
          <w:szCs w:val="24"/>
        </w:rPr>
        <w:t xml:space="preserve"> подрядной организации ООО «СпортФьючер».</w:t>
      </w:r>
    </w:p>
    <w:p w:rsidR="00A40B9D" w:rsidRPr="00A40B9D" w:rsidRDefault="00A40B9D" w:rsidP="00A40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B9D">
        <w:rPr>
          <w:rFonts w:ascii="Times New Roman" w:hAnsi="Times New Roman" w:cs="Times New Roman"/>
          <w:sz w:val="24"/>
          <w:szCs w:val="24"/>
        </w:rPr>
        <w:t xml:space="preserve">Администрацией МО Волосовский муниципальный район заключено Соглашение № 7/2 от 13.05.2014 г. о порядке предоставления субсидии на 2014 год с Комитетом по строительству Ленинградской области  (ОБ – 7 664 </w:t>
      </w:r>
      <w:r w:rsidR="00562D75">
        <w:rPr>
          <w:rFonts w:ascii="Times New Roman" w:hAnsi="Times New Roman" w:cs="Times New Roman"/>
          <w:sz w:val="24"/>
          <w:szCs w:val="24"/>
        </w:rPr>
        <w:t>тыс.</w:t>
      </w:r>
      <w:r w:rsidRPr="00A40B9D">
        <w:rPr>
          <w:rFonts w:ascii="Times New Roman" w:hAnsi="Times New Roman" w:cs="Times New Roman"/>
          <w:sz w:val="24"/>
          <w:szCs w:val="24"/>
        </w:rPr>
        <w:t>руб., МБ – 110 </w:t>
      </w:r>
      <w:r w:rsidR="00562D75">
        <w:rPr>
          <w:rFonts w:ascii="Times New Roman" w:hAnsi="Times New Roman" w:cs="Times New Roman"/>
          <w:sz w:val="24"/>
          <w:szCs w:val="24"/>
        </w:rPr>
        <w:t>тыс.</w:t>
      </w:r>
      <w:r w:rsidRPr="00A40B9D">
        <w:rPr>
          <w:rFonts w:ascii="Times New Roman" w:hAnsi="Times New Roman" w:cs="Times New Roman"/>
          <w:sz w:val="24"/>
          <w:szCs w:val="24"/>
        </w:rPr>
        <w:t xml:space="preserve"> руб.)</w:t>
      </w:r>
      <w:r w:rsidR="00562D75">
        <w:rPr>
          <w:rFonts w:ascii="Times New Roman" w:hAnsi="Times New Roman" w:cs="Times New Roman"/>
          <w:sz w:val="24"/>
          <w:szCs w:val="24"/>
        </w:rPr>
        <w:t xml:space="preserve">. </w:t>
      </w:r>
      <w:r w:rsidRPr="00A40B9D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562D75">
        <w:rPr>
          <w:rFonts w:ascii="Times New Roman" w:hAnsi="Times New Roman" w:cs="Times New Roman"/>
          <w:sz w:val="24"/>
          <w:szCs w:val="24"/>
        </w:rPr>
        <w:t>установлен</w:t>
      </w:r>
      <w:r w:rsidRPr="00A40B9D">
        <w:rPr>
          <w:rFonts w:ascii="Times New Roman" w:hAnsi="Times New Roman" w:cs="Times New Roman"/>
          <w:sz w:val="24"/>
          <w:szCs w:val="24"/>
        </w:rPr>
        <w:t xml:space="preserve"> до 01 сентября 2014 г.</w:t>
      </w:r>
    </w:p>
    <w:p w:rsidR="00B01313" w:rsidRDefault="00562D75" w:rsidP="005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75">
        <w:rPr>
          <w:rFonts w:ascii="Times New Roman" w:hAnsi="Times New Roman" w:cs="Times New Roman"/>
          <w:sz w:val="24"/>
          <w:szCs w:val="24"/>
        </w:rPr>
        <w:t>5) С</w:t>
      </w:r>
      <w:r w:rsidR="00B01313" w:rsidRPr="00562D75">
        <w:rPr>
          <w:rFonts w:ascii="Times New Roman" w:hAnsi="Times New Roman" w:cs="Times New Roman"/>
          <w:sz w:val="24"/>
          <w:szCs w:val="24"/>
        </w:rPr>
        <w:t>троительство водноспортивного оздоровительного комплекса в г. Волосово – 44 872,1 тыс.руб., исполнение – 26,1%</w:t>
      </w:r>
      <w:r w:rsidRPr="00562D75">
        <w:rPr>
          <w:rFonts w:ascii="Times New Roman" w:hAnsi="Times New Roman" w:cs="Times New Roman"/>
          <w:sz w:val="24"/>
          <w:szCs w:val="24"/>
        </w:rPr>
        <w:t>.</w:t>
      </w:r>
    </w:p>
    <w:p w:rsidR="00562D75" w:rsidRDefault="00562D75" w:rsidP="005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ноябре 2013 года заключен муниципальный контракт на </w:t>
      </w:r>
      <w:r w:rsidRPr="00562D75">
        <w:rPr>
          <w:rFonts w:ascii="Times New Roman" w:hAnsi="Times New Roman" w:cs="Times New Roman"/>
          <w:sz w:val="24"/>
          <w:szCs w:val="24"/>
        </w:rPr>
        <w:t xml:space="preserve">строительство Водноспортивного оздоровительного комплекса с автономной котельной в г. Волосово, ул. Красноармейская. Подрядчик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2D75">
        <w:rPr>
          <w:rFonts w:ascii="Times New Roman" w:hAnsi="Times New Roman" w:cs="Times New Roman"/>
          <w:sz w:val="24"/>
          <w:szCs w:val="24"/>
        </w:rPr>
        <w:t xml:space="preserve">ООО «ДАН». Срок завершения работ по контракту декабрь 2014 г. Стоимость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62D75">
        <w:rPr>
          <w:rFonts w:ascii="Times New Roman" w:hAnsi="Times New Roman" w:cs="Times New Roman"/>
          <w:sz w:val="24"/>
          <w:szCs w:val="24"/>
        </w:rPr>
        <w:t xml:space="preserve">по контракту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62D75">
        <w:rPr>
          <w:rFonts w:ascii="Times New Roman" w:hAnsi="Times New Roman" w:cs="Times New Roman"/>
          <w:sz w:val="24"/>
          <w:szCs w:val="24"/>
        </w:rPr>
        <w:t xml:space="preserve">206 234,1 тыс. руб. </w:t>
      </w:r>
    </w:p>
    <w:p w:rsidR="00562D75" w:rsidRPr="00562D75" w:rsidRDefault="00562D75" w:rsidP="005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75">
        <w:rPr>
          <w:rFonts w:ascii="Times New Roman" w:hAnsi="Times New Roman" w:cs="Times New Roman"/>
          <w:sz w:val="24"/>
          <w:szCs w:val="24"/>
        </w:rPr>
        <w:t xml:space="preserve">За 2013 год и 1 полугодие 2014 года освоено средств размере 19 269,8 тыс.руб. Остаток по контракту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562D75">
        <w:rPr>
          <w:rFonts w:ascii="Times New Roman" w:hAnsi="Times New Roman" w:cs="Times New Roman"/>
          <w:sz w:val="24"/>
          <w:szCs w:val="24"/>
        </w:rPr>
        <w:t xml:space="preserve">186 964,3 тыс. рублей. </w:t>
      </w:r>
    </w:p>
    <w:p w:rsidR="00562D75" w:rsidRPr="00562D75" w:rsidRDefault="00562D75" w:rsidP="005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75">
        <w:rPr>
          <w:rFonts w:ascii="Times New Roman" w:hAnsi="Times New Roman" w:cs="Times New Roman"/>
          <w:sz w:val="24"/>
          <w:szCs w:val="24"/>
        </w:rPr>
        <w:t>На объекте отсутствует организация рабочего процесса, на строительной площадке недостаточное количество рабочей силы, строительный материал закупается только на текущие работы. Не ведутся параллельные работы по монтажу наружных сетей и коммуникаций. Подрядчику направлены претензии.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75">
        <w:rPr>
          <w:rFonts w:ascii="Times New Roman" w:hAnsi="Times New Roman" w:cs="Times New Roman"/>
          <w:sz w:val="24"/>
          <w:szCs w:val="24"/>
        </w:rPr>
        <w:t>По мнению заказчика объективных причин для такого отставания нет.</w:t>
      </w:r>
    </w:p>
    <w:p w:rsidR="00B01313" w:rsidRPr="00A40B9D" w:rsidRDefault="00562D75" w:rsidP="0056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B01313" w:rsidRPr="00562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01313" w:rsidRPr="00562D75">
        <w:rPr>
          <w:rFonts w:ascii="Times New Roman" w:hAnsi="Times New Roman" w:cs="Times New Roman"/>
          <w:sz w:val="24"/>
          <w:szCs w:val="24"/>
        </w:rPr>
        <w:t>еконструкция здания МОУ ДОД «Волосовская детская школа искусств им. Н.К.</w:t>
      </w:r>
      <w:r w:rsidR="00B01313" w:rsidRPr="00A40B9D">
        <w:rPr>
          <w:rFonts w:ascii="Times New Roman" w:hAnsi="Times New Roman" w:cs="Times New Roman"/>
          <w:sz w:val="24"/>
          <w:szCs w:val="24"/>
        </w:rPr>
        <w:t xml:space="preserve"> Рериха» (проектно-сметная документация, проведение гос. экспертиз, технологическое присоединение к сетям) – 5 300,0 тыс.руб., исполнение – 13,9%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EAD" w:rsidRPr="008E3EAD" w:rsidRDefault="008E3EAD" w:rsidP="008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EAD" w:rsidRPr="008E3EAD" w:rsidRDefault="008E3EAD" w:rsidP="008E3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2AC" w:rsidRPr="008E3EAD" w:rsidRDefault="00081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12AC" w:rsidRPr="008E3EAD" w:rsidSect="0083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48" w:rsidRDefault="003E2148" w:rsidP="00816A3D">
      <w:pPr>
        <w:spacing w:after="0" w:line="240" w:lineRule="auto"/>
      </w:pPr>
      <w:r>
        <w:separator/>
      </w:r>
    </w:p>
  </w:endnote>
  <w:endnote w:type="continuationSeparator" w:id="1">
    <w:p w:rsidR="003E2148" w:rsidRDefault="003E2148" w:rsidP="008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48" w:rsidRDefault="003E2148" w:rsidP="00816A3D">
      <w:pPr>
        <w:spacing w:after="0" w:line="240" w:lineRule="auto"/>
      </w:pPr>
      <w:r>
        <w:separator/>
      </w:r>
    </w:p>
  </w:footnote>
  <w:footnote w:type="continuationSeparator" w:id="1">
    <w:p w:rsidR="003E2148" w:rsidRDefault="003E2148" w:rsidP="0081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7FB6"/>
    <w:multiLevelType w:val="multilevel"/>
    <w:tmpl w:val="A02C31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EAD"/>
    <w:rsid w:val="000812AC"/>
    <w:rsid w:val="00096F06"/>
    <w:rsid w:val="000B3426"/>
    <w:rsid w:val="000C257C"/>
    <w:rsid w:val="000C605A"/>
    <w:rsid w:val="00136C11"/>
    <w:rsid w:val="00193FE8"/>
    <w:rsid w:val="00210813"/>
    <w:rsid w:val="00285DBE"/>
    <w:rsid w:val="003E2148"/>
    <w:rsid w:val="00413A74"/>
    <w:rsid w:val="004C3F0A"/>
    <w:rsid w:val="005179FE"/>
    <w:rsid w:val="00534C60"/>
    <w:rsid w:val="00551A37"/>
    <w:rsid w:val="00562D75"/>
    <w:rsid w:val="005A2609"/>
    <w:rsid w:val="005B1535"/>
    <w:rsid w:val="005C1B28"/>
    <w:rsid w:val="0063025B"/>
    <w:rsid w:val="006A5ACA"/>
    <w:rsid w:val="0072502C"/>
    <w:rsid w:val="00731FC0"/>
    <w:rsid w:val="00816A3D"/>
    <w:rsid w:val="0083757E"/>
    <w:rsid w:val="008E1AAE"/>
    <w:rsid w:val="008E3EAD"/>
    <w:rsid w:val="008F73A4"/>
    <w:rsid w:val="009361BA"/>
    <w:rsid w:val="00962593"/>
    <w:rsid w:val="009A42AC"/>
    <w:rsid w:val="00A40B9D"/>
    <w:rsid w:val="00A723E1"/>
    <w:rsid w:val="00AB1ADC"/>
    <w:rsid w:val="00B01313"/>
    <w:rsid w:val="00B95F10"/>
    <w:rsid w:val="00BA3BD0"/>
    <w:rsid w:val="00C035F9"/>
    <w:rsid w:val="00C07271"/>
    <w:rsid w:val="00C34410"/>
    <w:rsid w:val="00D674BD"/>
    <w:rsid w:val="00DC391F"/>
    <w:rsid w:val="00E61141"/>
    <w:rsid w:val="00E9631E"/>
    <w:rsid w:val="00F03AB0"/>
    <w:rsid w:val="00F070D6"/>
    <w:rsid w:val="00F43630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E3E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"/>
    <w:basedOn w:val="a0"/>
    <w:rsid w:val="008E3EAD"/>
    <w:rPr>
      <w:rFonts w:ascii="Times New Roman" w:eastAsia="Times New Roman" w:hAnsi="Times New Roman" w:cs="Times New Roman"/>
      <w:sz w:val="33"/>
      <w:szCs w:val="33"/>
    </w:rPr>
  </w:style>
  <w:style w:type="character" w:customStyle="1" w:styleId="a4">
    <w:name w:val="Основной текст + Полужирный"/>
    <w:basedOn w:val="a3"/>
    <w:rsid w:val="008E3EAD"/>
    <w:rPr>
      <w:b/>
      <w:bCs/>
    </w:rPr>
  </w:style>
  <w:style w:type="paragraph" w:customStyle="1" w:styleId="1">
    <w:name w:val="Основной текст1"/>
    <w:basedOn w:val="a"/>
    <w:link w:val="a3"/>
    <w:rsid w:val="008E3EAD"/>
    <w:pPr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1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A3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816A3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4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smirnovaas</dc:creator>
  <cp:keywords/>
  <dc:description/>
  <cp:lastModifiedBy>smirnovaas</cp:lastModifiedBy>
  <cp:revision>6</cp:revision>
  <cp:lastPrinted>2014-08-27T12:59:00Z</cp:lastPrinted>
  <dcterms:created xsi:type="dcterms:W3CDTF">2014-08-25T10:05:00Z</dcterms:created>
  <dcterms:modified xsi:type="dcterms:W3CDTF">2014-08-27T13:01:00Z</dcterms:modified>
</cp:coreProperties>
</file>