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43" w:rsidRDefault="003D3C46" w:rsidP="00513E08">
      <w:pPr>
        <w:pStyle w:val="4"/>
        <w:spacing w:line="276" w:lineRule="auto"/>
        <w:jc w:val="righ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                    </w:t>
      </w:r>
      <w:r w:rsidR="00691940">
        <w:rPr>
          <w:b w:val="0"/>
          <w:sz w:val="36"/>
          <w:szCs w:val="36"/>
        </w:rPr>
        <w:t xml:space="preserve">                        </w:t>
      </w:r>
      <w:r w:rsidR="00A77000">
        <w:rPr>
          <w:b w:val="0"/>
          <w:sz w:val="36"/>
          <w:szCs w:val="36"/>
        </w:rPr>
        <w:t xml:space="preserve">                          </w:t>
      </w:r>
      <w:r>
        <w:rPr>
          <w:b w:val="0"/>
          <w:sz w:val="36"/>
          <w:szCs w:val="36"/>
        </w:rPr>
        <w:t xml:space="preserve">                                               </w:t>
      </w:r>
    </w:p>
    <w:p w:rsidR="003F55A3" w:rsidRPr="00644890" w:rsidRDefault="003F55A3" w:rsidP="00644890">
      <w:pPr>
        <w:pStyle w:val="4"/>
        <w:rPr>
          <w:b w:val="0"/>
          <w:sz w:val="32"/>
          <w:szCs w:val="32"/>
        </w:rPr>
      </w:pPr>
      <w:r w:rsidRPr="00644890">
        <w:rPr>
          <w:b w:val="0"/>
          <w:sz w:val="32"/>
          <w:szCs w:val="32"/>
        </w:rPr>
        <w:t>Администрация</w:t>
      </w:r>
    </w:p>
    <w:p w:rsidR="003F55A3" w:rsidRPr="00644890" w:rsidRDefault="003F55A3" w:rsidP="00644890">
      <w:pPr>
        <w:pStyle w:val="a3"/>
        <w:rPr>
          <w:b w:val="0"/>
          <w:sz w:val="32"/>
          <w:szCs w:val="32"/>
        </w:rPr>
      </w:pPr>
      <w:r w:rsidRPr="00644890">
        <w:rPr>
          <w:b w:val="0"/>
          <w:sz w:val="32"/>
          <w:szCs w:val="32"/>
        </w:rPr>
        <w:t xml:space="preserve">муниципального образования Волосовский муниципальный район </w:t>
      </w:r>
    </w:p>
    <w:p w:rsidR="003F55A3" w:rsidRPr="00644890" w:rsidRDefault="003F55A3" w:rsidP="00644890">
      <w:pPr>
        <w:pStyle w:val="4"/>
        <w:rPr>
          <w:b w:val="0"/>
          <w:sz w:val="32"/>
          <w:szCs w:val="32"/>
        </w:rPr>
      </w:pPr>
      <w:r w:rsidRPr="00644890">
        <w:rPr>
          <w:b w:val="0"/>
          <w:sz w:val="32"/>
          <w:szCs w:val="32"/>
        </w:rPr>
        <w:t xml:space="preserve">Ленинградской  области </w:t>
      </w:r>
    </w:p>
    <w:p w:rsidR="003F55A3" w:rsidRPr="00644890" w:rsidRDefault="003F55A3" w:rsidP="0064489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55A3" w:rsidRPr="00644890" w:rsidRDefault="003F55A3" w:rsidP="00644890">
      <w:pPr>
        <w:pStyle w:val="3"/>
        <w:rPr>
          <w:b w:val="0"/>
          <w:spacing w:val="70"/>
          <w:sz w:val="32"/>
          <w:szCs w:val="32"/>
        </w:rPr>
      </w:pPr>
      <w:r w:rsidRPr="00644890">
        <w:rPr>
          <w:b w:val="0"/>
          <w:spacing w:val="70"/>
          <w:sz w:val="32"/>
          <w:szCs w:val="32"/>
        </w:rPr>
        <w:t>ПОСТАНОВЛЕНИЕ</w:t>
      </w:r>
    </w:p>
    <w:p w:rsidR="003F55A3" w:rsidRPr="00C404FF" w:rsidRDefault="003F55A3" w:rsidP="003F5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686" w:rsidRDefault="003866D2" w:rsidP="001B46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A3A">
        <w:rPr>
          <w:rFonts w:ascii="Times New Roman" w:hAnsi="Times New Roman"/>
          <w:sz w:val="24"/>
          <w:szCs w:val="24"/>
        </w:rPr>
        <w:t>О</w:t>
      </w:r>
      <w:r w:rsidR="003F55A3" w:rsidRPr="00466A3A">
        <w:rPr>
          <w:rFonts w:ascii="Times New Roman" w:hAnsi="Times New Roman"/>
          <w:sz w:val="24"/>
          <w:szCs w:val="24"/>
        </w:rPr>
        <w:t>т</w:t>
      </w:r>
      <w:r w:rsidR="00333767" w:rsidRPr="00466A3A">
        <w:rPr>
          <w:rFonts w:ascii="Times New Roman" w:hAnsi="Times New Roman"/>
          <w:sz w:val="24"/>
          <w:szCs w:val="24"/>
        </w:rPr>
        <w:t xml:space="preserve">  </w:t>
      </w:r>
      <w:r w:rsidR="004E250C">
        <w:rPr>
          <w:rFonts w:ascii="Times New Roman" w:hAnsi="Times New Roman"/>
          <w:sz w:val="24"/>
          <w:szCs w:val="24"/>
        </w:rPr>
        <w:t xml:space="preserve"> </w:t>
      </w:r>
      <w:r w:rsidR="005C5A18">
        <w:rPr>
          <w:rFonts w:ascii="Times New Roman" w:hAnsi="Times New Roman"/>
          <w:sz w:val="24"/>
          <w:szCs w:val="24"/>
        </w:rPr>
        <w:t>_</w:t>
      </w:r>
      <w:r w:rsidR="00D24846">
        <w:rPr>
          <w:rFonts w:ascii="Times New Roman" w:hAnsi="Times New Roman"/>
          <w:sz w:val="24"/>
          <w:szCs w:val="24"/>
        </w:rPr>
        <w:t>17.05.</w:t>
      </w:r>
      <w:r w:rsidR="005C5A18">
        <w:rPr>
          <w:rFonts w:ascii="Times New Roman" w:hAnsi="Times New Roman"/>
          <w:sz w:val="24"/>
          <w:szCs w:val="24"/>
        </w:rPr>
        <w:t>_2021</w:t>
      </w:r>
      <w:r w:rsidR="003F55A3" w:rsidRPr="00466A3A">
        <w:rPr>
          <w:rFonts w:ascii="Times New Roman" w:hAnsi="Times New Roman"/>
          <w:sz w:val="24"/>
          <w:szCs w:val="24"/>
        </w:rPr>
        <w:t xml:space="preserve">  №</w:t>
      </w:r>
      <w:r w:rsidR="005C5A18">
        <w:rPr>
          <w:rFonts w:ascii="Times New Roman" w:hAnsi="Times New Roman"/>
          <w:sz w:val="24"/>
          <w:szCs w:val="24"/>
        </w:rPr>
        <w:t xml:space="preserve"> __</w:t>
      </w:r>
      <w:r w:rsidR="00D24846">
        <w:rPr>
          <w:rFonts w:ascii="Times New Roman" w:hAnsi="Times New Roman"/>
          <w:sz w:val="24"/>
          <w:szCs w:val="24"/>
        </w:rPr>
        <w:t>606</w:t>
      </w:r>
      <w:r w:rsidR="005C5A18">
        <w:rPr>
          <w:rFonts w:ascii="Times New Roman" w:hAnsi="Times New Roman"/>
          <w:sz w:val="24"/>
          <w:szCs w:val="24"/>
        </w:rPr>
        <w:t>__</w:t>
      </w:r>
      <w:r w:rsidR="00E2618A" w:rsidRPr="00466A3A">
        <w:rPr>
          <w:rFonts w:ascii="Times New Roman" w:hAnsi="Times New Roman"/>
          <w:sz w:val="24"/>
          <w:szCs w:val="24"/>
        </w:rPr>
        <w:t xml:space="preserve"> </w:t>
      </w:r>
    </w:p>
    <w:p w:rsidR="0052150F" w:rsidRPr="00466A3A" w:rsidRDefault="0052150F" w:rsidP="001B46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5A3" w:rsidRPr="00466A3A" w:rsidRDefault="00930640" w:rsidP="00CB64FA">
      <w:pPr>
        <w:tabs>
          <w:tab w:val="left" w:pos="4536"/>
        </w:tabs>
        <w:spacing w:after="0" w:line="240" w:lineRule="auto"/>
        <w:ind w:right="5387"/>
        <w:jc w:val="both"/>
        <w:rPr>
          <w:rFonts w:ascii="Times New Roman" w:hAnsi="Times New Roman"/>
          <w:sz w:val="24"/>
          <w:szCs w:val="24"/>
        </w:rPr>
      </w:pPr>
      <w:r w:rsidRPr="00466A3A">
        <w:rPr>
          <w:rFonts w:ascii="Times New Roman" w:hAnsi="Times New Roman"/>
          <w:sz w:val="24"/>
          <w:szCs w:val="24"/>
        </w:rPr>
        <w:t>«</w:t>
      </w:r>
      <w:r w:rsidR="003F55A3" w:rsidRPr="00466A3A">
        <w:rPr>
          <w:rFonts w:ascii="Times New Roman" w:hAnsi="Times New Roman"/>
          <w:sz w:val="24"/>
          <w:szCs w:val="24"/>
        </w:rPr>
        <w:t>О</w:t>
      </w:r>
      <w:r w:rsidR="0052150F">
        <w:rPr>
          <w:rFonts w:ascii="Times New Roman" w:hAnsi="Times New Roman"/>
          <w:sz w:val="24"/>
          <w:szCs w:val="24"/>
        </w:rPr>
        <w:t xml:space="preserve"> внесении изменений в постановление</w:t>
      </w:r>
      <w:r w:rsidR="00AE18DE">
        <w:rPr>
          <w:rFonts w:ascii="Times New Roman" w:hAnsi="Times New Roman"/>
          <w:sz w:val="24"/>
          <w:szCs w:val="24"/>
        </w:rPr>
        <w:t xml:space="preserve"> от</w:t>
      </w:r>
      <w:r w:rsidR="00513E08">
        <w:rPr>
          <w:rFonts w:ascii="Times New Roman" w:hAnsi="Times New Roman"/>
          <w:sz w:val="24"/>
          <w:szCs w:val="24"/>
        </w:rPr>
        <w:t xml:space="preserve"> </w:t>
      </w:r>
      <w:r w:rsidR="00AE18DE">
        <w:rPr>
          <w:rFonts w:ascii="Times New Roman" w:hAnsi="Times New Roman"/>
          <w:sz w:val="24"/>
          <w:szCs w:val="24"/>
        </w:rPr>
        <w:t>27.07</w:t>
      </w:r>
      <w:r w:rsidR="0052150F">
        <w:rPr>
          <w:rFonts w:ascii="Times New Roman" w:hAnsi="Times New Roman"/>
          <w:sz w:val="24"/>
          <w:szCs w:val="24"/>
        </w:rPr>
        <w:t xml:space="preserve">.2020 № </w:t>
      </w:r>
      <w:r w:rsidR="00AE18DE">
        <w:rPr>
          <w:rFonts w:ascii="Times New Roman" w:hAnsi="Times New Roman"/>
          <w:sz w:val="24"/>
          <w:szCs w:val="24"/>
        </w:rPr>
        <w:t>733</w:t>
      </w:r>
      <w:r w:rsidR="0052150F">
        <w:rPr>
          <w:rFonts w:ascii="Times New Roman" w:hAnsi="Times New Roman"/>
          <w:sz w:val="24"/>
          <w:szCs w:val="24"/>
        </w:rPr>
        <w:t xml:space="preserve"> «Об утверждении</w:t>
      </w:r>
      <w:r w:rsidR="00AE18DE">
        <w:rPr>
          <w:rFonts w:ascii="Times New Roman" w:hAnsi="Times New Roman"/>
          <w:sz w:val="24"/>
          <w:szCs w:val="24"/>
        </w:rPr>
        <w:t xml:space="preserve"> Положения</w:t>
      </w:r>
      <w:r w:rsidR="00513E08">
        <w:rPr>
          <w:rFonts w:ascii="Times New Roman" w:hAnsi="Times New Roman"/>
          <w:sz w:val="24"/>
          <w:szCs w:val="24"/>
        </w:rPr>
        <w:t xml:space="preserve"> </w:t>
      </w:r>
      <w:r w:rsidR="0052150F">
        <w:rPr>
          <w:rFonts w:ascii="Times New Roman" w:hAnsi="Times New Roman"/>
          <w:sz w:val="24"/>
          <w:szCs w:val="24"/>
        </w:rPr>
        <w:t>о системах оплаты труда</w:t>
      </w:r>
      <w:r w:rsidR="00AE18DE">
        <w:rPr>
          <w:rFonts w:ascii="Times New Roman" w:hAnsi="Times New Roman"/>
          <w:sz w:val="24"/>
          <w:szCs w:val="24"/>
        </w:rPr>
        <w:t xml:space="preserve"> работников</w:t>
      </w:r>
      <w:r w:rsidR="00513E08">
        <w:rPr>
          <w:rFonts w:ascii="Times New Roman" w:hAnsi="Times New Roman"/>
          <w:sz w:val="24"/>
          <w:szCs w:val="24"/>
        </w:rPr>
        <w:t xml:space="preserve"> </w:t>
      </w:r>
      <w:r w:rsidR="00AE18DE">
        <w:rPr>
          <w:rFonts w:ascii="Times New Roman" w:hAnsi="Times New Roman"/>
          <w:sz w:val="24"/>
          <w:szCs w:val="24"/>
        </w:rPr>
        <w:t>муниципальных</w:t>
      </w:r>
      <w:r w:rsidR="0052150F">
        <w:rPr>
          <w:rFonts w:ascii="Times New Roman" w:hAnsi="Times New Roman"/>
          <w:sz w:val="24"/>
          <w:szCs w:val="24"/>
        </w:rPr>
        <w:t xml:space="preserve"> учреждени</w:t>
      </w:r>
      <w:r w:rsidR="00A702D0">
        <w:rPr>
          <w:rFonts w:ascii="Times New Roman" w:hAnsi="Times New Roman"/>
          <w:sz w:val="24"/>
          <w:szCs w:val="24"/>
        </w:rPr>
        <w:t>й</w:t>
      </w:r>
      <w:r w:rsidR="0052150F">
        <w:rPr>
          <w:rFonts w:ascii="Times New Roman" w:hAnsi="Times New Roman"/>
          <w:sz w:val="24"/>
          <w:szCs w:val="24"/>
        </w:rPr>
        <w:t xml:space="preserve"> </w:t>
      </w:r>
      <w:r w:rsidR="00AE18DE">
        <w:rPr>
          <w:rFonts w:ascii="Times New Roman" w:hAnsi="Times New Roman"/>
          <w:sz w:val="24"/>
          <w:szCs w:val="24"/>
        </w:rPr>
        <w:t>муниципального образования</w:t>
      </w:r>
      <w:r w:rsidR="00513E08">
        <w:rPr>
          <w:rFonts w:ascii="Times New Roman" w:hAnsi="Times New Roman"/>
          <w:sz w:val="24"/>
          <w:szCs w:val="24"/>
        </w:rPr>
        <w:t xml:space="preserve"> </w:t>
      </w:r>
      <w:r w:rsidR="00AE18DE">
        <w:rPr>
          <w:rFonts w:ascii="Times New Roman" w:hAnsi="Times New Roman"/>
          <w:sz w:val="24"/>
          <w:szCs w:val="24"/>
        </w:rPr>
        <w:t>Волосовский муниципальный район</w:t>
      </w:r>
      <w:r w:rsidR="0052150F">
        <w:rPr>
          <w:rFonts w:ascii="Times New Roman" w:hAnsi="Times New Roman"/>
          <w:sz w:val="24"/>
          <w:szCs w:val="24"/>
        </w:rPr>
        <w:t xml:space="preserve"> </w:t>
      </w:r>
      <w:r w:rsidR="003F55A3" w:rsidRPr="00466A3A">
        <w:rPr>
          <w:rFonts w:ascii="Times New Roman" w:hAnsi="Times New Roman"/>
          <w:sz w:val="24"/>
          <w:szCs w:val="24"/>
        </w:rPr>
        <w:t>Ленинградской области</w:t>
      </w:r>
      <w:r w:rsidR="00AE18DE">
        <w:rPr>
          <w:rFonts w:ascii="Times New Roman" w:hAnsi="Times New Roman"/>
          <w:sz w:val="24"/>
          <w:szCs w:val="24"/>
        </w:rPr>
        <w:t xml:space="preserve"> по видам эк</w:t>
      </w:r>
      <w:r w:rsidR="00513E08">
        <w:rPr>
          <w:rFonts w:ascii="Times New Roman" w:hAnsi="Times New Roman"/>
          <w:sz w:val="24"/>
          <w:szCs w:val="24"/>
        </w:rPr>
        <w:t>о</w:t>
      </w:r>
      <w:r w:rsidR="00AE18DE">
        <w:rPr>
          <w:rFonts w:ascii="Times New Roman" w:hAnsi="Times New Roman"/>
          <w:sz w:val="24"/>
          <w:szCs w:val="24"/>
        </w:rPr>
        <w:t>номической</w:t>
      </w:r>
      <w:r w:rsidR="00513E08">
        <w:rPr>
          <w:rFonts w:ascii="Times New Roman" w:hAnsi="Times New Roman"/>
          <w:sz w:val="24"/>
          <w:szCs w:val="24"/>
        </w:rPr>
        <w:t xml:space="preserve"> </w:t>
      </w:r>
      <w:r w:rsidR="00AE18DE">
        <w:rPr>
          <w:rFonts w:ascii="Times New Roman" w:hAnsi="Times New Roman"/>
          <w:sz w:val="24"/>
          <w:szCs w:val="24"/>
        </w:rPr>
        <w:t>деятельности</w:t>
      </w:r>
      <w:r w:rsidR="003F55A3" w:rsidRPr="00466A3A">
        <w:rPr>
          <w:rFonts w:ascii="Times New Roman" w:hAnsi="Times New Roman"/>
          <w:sz w:val="24"/>
          <w:szCs w:val="24"/>
        </w:rPr>
        <w:t>»</w:t>
      </w:r>
      <w:r w:rsidR="008231D2" w:rsidRPr="00466A3A">
        <w:rPr>
          <w:rFonts w:ascii="Times New Roman" w:hAnsi="Times New Roman"/>
          <w:sz w:val="24"/>
          <w:szCs w:val="24"/>
        </w:rPr>
        <w:t>.</w:t>
      </w:r>
    </w:p>
    <w:p w:rsidR="003F55A3" w:rsidRPr="00466A3A" w:rsidRDefault="003F55A3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D43" w:rsidRDefault="00F75D43" w:rsidP="0046588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5D43">
        <w:rPr>
          <w:rFonts w:ascii="Times New Roman" w:hAnsi="Times New Roman"/>
          <w:sz w:val="24"/>
          <w:szCs w:val="24"/>
        </w:rPr>
        <w:t xml:space="preserve">В целях </w:t>
      </w:r>
      <w:r w:rsidR="008B35EB">
        <w:rPr>
          <w:rFonts w:ascii="Times New Roman" w:hAnsi="Times New Roman"/>
          <w:sz w:val="24"/>
          <w:szCs w:val="24"/>
        </w:rPr>
        <w:t>реализации</w:t>
      </w:r>
      <w:r w:rsidR="00AE18DE">
        <w:rPr>
          <w:rFonts w:ascii="Times New Roman" w:hAnsi="Times New Roman"/>
          <w:sz w:val="24"/>
          <w:szCs w:val="24"/>
        </w:rPr>
        <w:t xml:space="preserve"> </w:t>
      </w:r>
      <w:r w:rsidR="00A702D0">
        <w:rPr>
          <w:rFonts w:ascii="Times New Roman" w:hAnsi="Times New Roman"/>
          <w:sz w:val="24"/>
          <w:szCs w:val="24"/>
        </w:rPr>
        <w:t xml:space="preserve">Порядка </w:t>
      </w:r>
      <w:r w:rsidR="00AE18DE">
        <w:rPr>
          <w:rFonts w:ascii="Times New Roman" w:hAnsi="Times New Roman"/>
          <w:sz w:val="24"/>
          <w:szCs w:val="24"/>
        </w:rPr>
        <w:t xml:space="preserve"> оплаты труда работников муниципальных, автономных, бюджетных, казенных учреждений муниципального образования Волосовский район Ленинградской области, утвержде</w:t>
      </w:r>
      <w:r w:rsidR="008B35EB">
        <w:rPr>
          <w:rFonts w:ascii="Times New Roman" w:hAnsi="Times New Roman"/>
          <w:sz w:val="24"/>
          <w:szCs w:val="24"/>
        </w:rPr>
        <w:t>нного  решением совета депутатов</w:t>
      </w:r>
      <w:r w:rsidRPr="00F75D43">
        <w:rPr>
          <w:rFonts w:ascii="Times New Roman" w:hAnsi="Times New Roman"/>
          <w:sz w:val="24"/>
          <w:szCs w:val="24"/>
        </w:rPr>
        <w:t xml:space="preserve"> Волосовского муниципального района Ленинградской области</w:t>
      </w:r>
      <w:r w:rsidR="008B35EB">
        <w:rPr>
          <w:rFonts w:ascii="Times New Roman" w:hAnsi="Times New Roman"/>
          <w:sz w:val="24"/>
          <w:szCs w:val="24"/>
        </w:rPr>
        <w:t xml:space="preserve"> от 20 мая 2020 года № 57 «</w:t>
      </w:r>
      <w:r w:rsidRPr="00F75D43">
        <w:rPr>
          <w:rFonts w:ascii="Times New Roman" w:hAnsi="Times New Roman"/>
          <w:sz w:val="24"/>
          <w:szCs w:val="24"/>
        </w:rPr>
        <w:t xml:space="preserve"> Об утверждении </w:t>
      </w:r>
      <w:r w:rsidR="008B35EB">
        <w:rPr>
          <w:rFonts w:ascii="Times New Roman" w:hAnsi="Times New Roman"/>
          <w:sz w:val="24"/>
          <w:szCs w:val="24"/>
        </w:rPr>
        <w:t>Порядка оплаты труда работник</w:t>
      </w:r>
      <w:r w:rsidR="00A702D0">
        <w:rPr>
          <w:rFonts w:ascii="Times New Roman" w:hAnsi="Times New Roman"/>
          <w:sz w:val="24"/>
          <w:szCs w:val="24"/>
        </w:rPr>
        <w:t>о</w:t>
      </w:r>
      <w:r w:rsidR="008B35EB">
        <w:rPr>
          <w:rFonts w:ascii="Times New Roman" w:hAnsi="Times New Roman"/>
          <w:sz w:val="24"/>
          <w:szCs w:val="24"/>
        </w:rPr>
        <w:t>в муниципальных учреждений муниципального образования Волосовский муниципальный район Ленинградской области»</w:t>
      </w:r>
      <w:r w:rsidRPr="00F75D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муниципального образования Вол</w:t>
      </w:r>
      <w:r w:rsidR="00B24494">
        <w:rPr>
          <w:rFonts w:ascii="Times New Roman" w:hAnsi="Times New Roman"/>
          <w:sz w:val="24"/>
          <w:szCs w:val="24"/>
        </w:rPr>
        <w:t>осовск</w:t>
      </w:r>
      <w:r w:rsidR="00720CB8">
        <w:rPr>
          <w:rFonts w:ascii="Times New Roman" w:hAnsi="Times New Roman"/>
          <w:sz w:val="24"/>
          <w:szCs w:val="24"/>
        </w:rPr>
        <w:t>ий</w:t>
      </w:r>
      <w:r w:rsidR="00B24494">
        <w:rPr>
          <w:rFonts w:ascii="Times New Roman" w:hAnsi="Times New Roman"/>
          <w:sz w:val="24"/>
          <w:szCs w:val="24"/>
        </w:rPr>
        <w:t xml:space="preserve"> муниципальн</w:t>
      </w:r>
      <w:r w:rsidR="00720CB8">
        <w:rPr>
          <w:rFonts w:ascii="Times New Roman" w:hAnsi="Times New Roman"/>
          <w:sz w:val="24"/>
          <w:szCs w:val="24"/>
        </w:rPr>
        <w:t>ый</w:t>
      </w:r>
      <w:r w:rsidR="00B24494">
        <w:rPr>
          <w:rFonts w:ascii="Times New Roman" w:hAnsi="Times New Roman"/>
          <w:sz w:val="24"/>
          <w:szCs w:val="24"/>
        </w:rPr>
        <w:t xml:space="preserve"> район Ленинградской области</w:t>
      </w:r>
      <w:r w:rsidRPr="00F75D43">
        <w:rPr>
          <w:rFonts w:ascii="Times New Roman" w:hAnsi="Times New Roman"/>
          <w:sz w:val="24"/>
          <w:szCs w:val="24"/>
        </w:rPr>
        <w:t xml:space="preserve"> </w:t>
      </w:r>
      <w:r w:rsidR="00B24494">
        <w:rPr>
          <w:rFonts w:ascii="Times New Roman" w:hAnsi="Times New Roman"/>
          <w:sz w:val="24"/>
          <w:szCs w:val="24"/>
        </w:rPr>
        <w:t>ПОСТАНОВЛЯЕТ</w:t>
      </w:r>
      <w:r w:rsidRPr="00F75D43">
        <w:rPr>
          <w:rFonts w:ascii="Times New Roman" w:hAnsi="Times New Roman"/>
          <w:sz w:val="24"/>
          <w:szCs w:val="24"/>
        </w:rPr>
        <w:t>:</w:t>
      </w:r>
      <w:proofErr w:type="gramEnd"/>
    </w:p>
    <w:p w:rsidR="00F75D43" w:rsidRDefault="008B35EB" w:rsidP="00465882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постановление администрации муниципального образования Волосовский муниципальный район от 27.07.2020</w:t>
      </w:r>
      <w:r w:rsidR="00CB64FA">
        <w:rPr>
          <w:rFonts w:ascii="Times New Roman" w:hAnsi="Times New Roman"/>
          <w:sz w:val="24"/>
          <w:szCs w:val="24"/>
        </w:rPr>
        <w:t>г.</w:t>
      </w:r>
      <w:r w:rsidR="00513E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733 « Об утверждении Положения о системах </w:t>
      </w:r>
      <w:proofErr w:type="gramStart"/>
      <w:r>
        <w:rPr>
          <w:rFonts w:ascii="Times New Roman" w:hAnsi="Times New Roman"/>
          <w:sz w:val="24"/>
          <w:szCs w:val="24"/>
        </w:rPr>
        <w:t>оплаты труда работников муниципальных учреждений муниципального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Волосовский муниципальный район Ленинградской области по видам экономич</w:t>
      </w:r>
      <w:r w:rsidR="00EB220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ской деятельности»</w:t>
      </w:r>
      <w:r w:rsidR="00F75D43" w:rsidRPr="00B24494">
        <w:rPr>
          <w:rFonts w:ascii="Times New Roman" w:hAnsi="Times New Roman"/>
          <w:sz w:val="24"/>
          <w:szCs w:val="24"/>
        </w:rPr>
        <w:t xml:space="preserve"> </w:t>
      </w:r>
      <w:r w:rsidR="00EB220D">
        <w:rPr>
          <w:rFonts w:ascii="Times New Roman" w:hAnsi="Times New Roman"/>
          <w:sz w:val="24"/>
          <w:szCs w:val="24"/>
        </w:rPr>
        <w:t xml:space="preserve"> изменения и дополнения согласно П</w:t>
      </w:r>
      <w:r w:rsidR="00F75D43" w:rsidRPr="00B24494">
        <w:rPr>
          <w:rFonts w:ascii="Times New Roman" w:hAnsi="Times New Roman"/>
          <w:sz w:val="24"/>
          <w:szCs w:val="24"/>
        </w:rPr>
        <w:t>риложению.</w:t>
      </w:r>
    </w:p>
    <w:p w:rsidR="00F75D43" w:rsidRDefault="00F75D43" w:rsidP="00465882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164DF">
        <w:rPr>
          <w:rFonts w:ascii="Times New Roman" w:hAnsi="Times New Roman"/>
          <w:sz w:val="24"/>
          <w:szCs w:val="24"/>
        </w:rPr>
        <w:t>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 http://волосовскийрайон</w:t>
      </w:r>
      <w:proofErr w:type="gramStart"/>
      <w:r w:rsidRPr="009164DF">
        <w:rPr>
          <w:rFonts w:ascii="Times New Roman" w:hAnsi="Times New Roman"/>
          <w:sz w:val="24"/>
          <w:szCs w:val="24"/>
        </w:rPr>
        <w:t>.р</w:t>
      </w:r>
      <w:proofErr w:type="gramEnd"/>
      <w:r w:rsidRPr="009164DF">
        <w:rPr>
          <w:rFonts w:ascii="Times New Roman" w:hAnsi="Times New Roman"/>
          <w:sz w:val="24"/>
          <w:szCs w:val="24"/>
        </w:rPr>
        <w:t xml:space="preserve">ф; </w:t>
      </w:r>
    </w:p>
    <w:p w:rsidR="00720CB8" w:rsidRDefault="00720CB8" w:rsidP="00465882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после официального опубликования.</w:t>
      </w:r>
    </w:p>
    <w:p w:rsidR="004645EE" w:rsidRPr="004645EE" w:rsidRDefault="004645EE" w:rsidP="004645E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  </w:t>
      </w:r>
      <w:proofErr w:type="gramStart"/>
      <w:r w:rsidR="00F75D43" w:rsidRPr="00EB220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75D43" w:rsidRPr="00EB220D">
        <w:rPr>
          <w:rFonts w:ascii="Times New Roman" w:hAnsi="Times New Roman"/>
          <w:sz w:val="24"/>
          <w:szCs w:val="24"/>
        </w:rPr>
        <w:t xml:space="preserve"> исполнением  постановления возложить </w:t>
      </w:r>
      <w:r w:rsidRPr="004645EE">
        <w:rPr>
          <w:rFonts w:ascii="Times New Roman" w:hAnsi="Times New Roman"/>
          <w:sz w:val="24"/>
          <w:szCs w:val="24"/>
        </w:rPr>
        <w:t xml:space="preserve"> на заместителя главы администрации - председателя комитета финансов администрации Волосовского муниципального района Ленинградской области.</w:t>
      </w:r>
    </w:p>
    <w:p w:rsidR="009164DF" w:rsidRDefault="009164DF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2D0" w:rsidRDefault="00A702D0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2D0" w:rsidRDefault="00A702D0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2D0" w:rsidRDefault="00A702D0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2D0" w:rsidRDefault="00A702D0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2D0" w:rsidRDefault="00A702D0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4DF" w:rsidRPr="00930640" w:rsidRDefault="009164DF" w:rsidP="00916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A3A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</w:t>
      </w:r>
      <w:proofErr w:type="spellStart"/>
      <w:r w:rsidRPr="00466A3A">
        <w:rPr>
          <w:rFonts w:ascii="Times New Roman" w:hAnsi="Times New Roman"/>
          <w:sz w:val="24"/>
          <w:szCs w:val="24"/>
        </w:rPr>
        <w:t>В.В.Рыжков</w:t>
      </w:r>
      <w:proofErr w:type="spellEnd"/>
    </w:p>
    <w:p w:rsidR="009164DF" w:rsidRPr="00930640" w:rsidRDefault="009164DF" w:rsidP="00916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4DF" w:rsidRPr="00930640" w:rsidRDefault="009164DF" w:rsidP="009164DF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64DF" w:rsidRPr="00513E08" w:rsidRDefault="009164DF" w:rsidP="009164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13E08">
        <w:rPr>
          <w:rFonts w:ascii="Times New Roman" w:hAnsi="Times New Roman"/>
          <w:sz w:val="20"/>
          <w:szCs w:val="20"/>
        </w:rPr>
        <w:t>Разослано: в дело, Комитет образования, Комитет финансов</w:t>
      </w:r>
      <w:proofErr w:type="gramStart"/>
      <w:r w:rsidRPr="00513E08">
        <w:rPr>
          <w:rFonts w:ascii="Times New Roman" w:hAnsi="Times New Roman"/>
          <w:sz w:val="20"/>
          <w:szCs w:val="20"/>
        </w:rPr>
        <w:t xml:space="preserve"> </w:t>
      </w:r>
      <w:r w:rsidR="00A702D0" w:rsidRPr="00513E08">
        <w:rPr>
          <w:rFonts w:ascii="Times New Roman" w:hAnsi="Times New Roman"/>
          <w:sz w:val="20"/>
          <w:szCs w:val="20"/>
        </w:rPr>
        <w:t>.</w:t>
      </w:r>
      <w:proofErr w:type="gramEnd"/>
    </w:p>
    <w:p w:rsidR="00F75D43" w:rsidRDefault="00F75D43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853" w:rsidRDefault="000B7853" w:rsidP="005D3C78">
      <w:pPr>
        <w:pStyle w:val="ac"/>
        <w:spacing w:line="276" w:lineRule="auto"/>
        <w:jc w:val="right"/>
        <w:rPr>
          <w:sz w:val="22"/>
          <w:szCs w:val="22"/>
        </w:rPr>
      </w:pPr>
    </w:p>
    <w:p w:rsidR="00EB220D" w:rsidRDefault="00EB220D" w:rsidP="005D3C78">
      <w:pPr>
        <w:pStyle w:val="ac"/>
        <w:spacing w:line="276" w:lineRule="auto"/>
        <w:jc w:val="right"/>
        <w:rPr>
          <w:sz w:val="22"/>
          <w:szCs w:val="22"/>
        </w:rPr>
      </w:pPr>
    </w:p>
    <w:p w:rsidR="00EB220D" w:rsidRDefault="00EB220D" w:rsidP="005D3C78">
      <w:pPr>
        <w:pStyle w:val="ac"/>
        <w:spacing w:line="276" w:lineRule="auto"/>
        <w:jc w:val="right"/>
        <w:rPr>
          <w:sz w:val="22"/>
          <w:szCs w:val="22"/>
        </w:rPr>
      </w:pPr>
    </w:p>
    <w:p w:rsidR="00EB220D" w:rsidRPr="004B23D6" w:rsidRDefault="004B23D6" w:rsidP="00513E08">
      <w:pPr>
        <w:pStyle w:val="ac"/>
        <w:spacing w:line="276" w:lineRule="auto"/>
        <w:rPr>
          <w:sz w:val="18"/>
          <w:szCs w:val="18"/>
        </w:rPr>
      </w:pPr>
      <w:r w:rsidRPr="004B23D6">
        <w:rPr>
          <w:sz w:val="18"/>
          <w:szCs w:val="18"/>
        </w:rPr>
        <w:t>Симакова Н.В</w:t>
      </w:r>
      <w:r w:rsidR="00513E08" w:rsidRPr="004B23D6">
        <w:rPr>
          <w:sz w:val="18"/>
          <w:szCs w:val="18"/>
        </w:rPr>
        <w:t>.</w:t>
      </w:r>
    </w:p>
    <w:p w:rsidR="00513E08" w:rsidRPr="004B23D6" w:rsidRDefault="004B23D6" w:rsidP="00513E08">
      <w:pPr>
        <w:pStyle w:val="ac"/>
        <w:spacing w:line="276" w:lineRule="auto"/>
        <w:rPr>
          <w:sz w:val="18"/>
          <w:szCs w:val="18"/>
        </w:rPr>
      </w:pPr>
      <w:r w:rsidRPr="004B23D6">
        <w:rPr>
          <w:sz w:val="18"/>
          <w:szCs w:val="18"/>
        </w:rPr>
        <w:t>22-421</w:t>
      </w:r>
    </w:p>
    <w:p w:rsidR="00EB220D" w:rsidRDefault="00EB220D" w:rsidP="005D3C78">
      <w:pPr>
        <w:pStyle w:val="ac"/>
        <w:spacing w:line="276" w:lineRule="auto"/>
        <w:jc w:val="right"/>
        <w:rPr>
          <w:sz w:val="22"/>
          <w:szCs w:val="22"/>
        </w:rPr>
      </w:pPr>
    </w:p>
    <w:p w:rsidR="00EB220D" w:rsidRDefault="00EB220D" w:rsidP="005D3C78">
      <w:pPr>
        <w:pStyle w:val="ac"/>
        <w:spacing w:line="276" w:lineRule="auto"/>
        <w:jc w:val="right"/>
        <w:rPr>
          <w:sz w:val="22"/>
          <w:szCs w:val="22"/>
        </w:rPr>
      </w:pPr>
    </w:p>
    <w:p w:rsidR="00EB220D" w:rsidRDefault="00EB220D" w:rsidP="005D3C78">
      <w:pPr>
        <w:pStyle w:val="ac"/>
        <w:spacing w:line="276" w:lineRule="auto"/>
        <w:jc w:val="right"/>
        <w:rPr>
          <w:sz w:val="22"/>
          <w:szCs w:val="22"/>
        </w:rPr>
      </w:pPr>
    </w:p>
    <w:p w:rsidR="00EB220D" w:rsidRDefault="00EB220D" w:rsidP="005D3C78">
      <w:pPr>
        <w:pStyle w:val="ac"/>
        <w:spacing w:line="276" w:lineRule="auto"/>
        <w:jc w:val="right"/>
        <w:rPr>
          <w:sz w:val="22"/>
          <w:szCs w:val="22"/>
        </w:rPr>
      </w:pPr>
    </w:p>
    <w:p w:rsidR="00EB220D" w:rsidRDefault="00EB220D" w:rsidP="005D3C78">
      <w:pPr>
        <w:pStyle w:val="ac"/>
        <w:spacing w:line="276" w:lineRule="auto"/>
        <w:jc w:val="right"/>
        <w:rPr>
          <w:sz w:val="22"/>
          <w:szCs w:val="22"/>
        </w:rPr>
      </w:pPr>
    </w:p>
    <w:p w:rsidR="00465882" w:rsidRDefault="00465882" w:rsidP="005D3C78">
      <w:pPr>
        <w:pStyle w:val="ac"/>
        <w:spacing w:line="276" w:lineRule="auto"/>
        <w:jc w:val="right"/>
        <w:rPr>
          <w:sz w:val="22"/>
          <w:szCs w:val="22"/>
        </w:rPr>
      </w:pPr>
    </w:p>
    <w:p w:rsidR="00981C39" w:rsidRPr="005D3C78" w:rsidRDefault="00981C39" w:rsidP="005D3C78">
      <w:pPr>
        <w:pStyle w:val="ac"/>
        <w:spacing w:line="276" w:lineRule="auto"/>
        <w:jc w:val="right"/>
        <w:rPr>
          <w:sz w:val="22"/>
          <w:szCs w:val="22"/>
        </w:rPr>
      </w:pPr>
      <w:r w:rsidRPr="005D3C78">
        <w:rPr>
          <w:sz w:val="22"/>
          <w:szCs w:val="22"/>
        </w:rPr>
        <w:t xml:space="preserve">Приложение </w:t>
      </w:r>
    </w:p>
    <w:p w:rsidR="00981C39" w:rsidRPr="005D3C78" w:rsidRDefault="00981C39" w:rsidP="005D3C78">
      <w:pPr>
        <w:pStyle w:val="ac"/>
        <w:spacing w:line="276" w:lineRule="auto"/>
        <w:jc w:val="right"/>
        <w:rPr>
          <w:sz w:val="22"/>
          <w:szCs w:val="22"/>
        </w:rPr>
      </w:pPr>
      <w:r w:rsidRPr="005D3C78">
        <w:rPr>
          <w:sz w:val="22"/>
          <w:szCs w:val="22"/>
        </w:rPr>
        <w:t>к постановлению</w:t>
      </w:r>
      <w:r w:rsidR="005D3C78">
        <w:rPr>
          <w:sz w:val="22"/>
          <w:szCs w:val="22"/>
        </w:rPr>
        <w:t xml:space="preserve"> </w:t>
      </w:r>
      <w:r w:rsidRPr="005D3C78">
        <w:rPr>
          <w:sz w:val="22"/>
          <w:szCs w:val="22"/>
        </w:rPr>
        <w:t>Администрации</w:t>
      </w:r>
    </w:p>
    <w:p w:rsidR="00981C39" w:rsidRPr="005D3C78" w:rsidRDefault="00981C39" w:rsidP="005D3C78">
      <w:pPr>
        <w:pStyle w:val="ac"/>
        <w:spacing w:line="276" w:lineRule="auto"/>
        <w:jc w:val="right"/>
        <w:rPr>
          <w:sz w:val="22"/>
          <w:szCs w:val="22"/>
        </w:rPr>
      </w:pPr>
      <w:r w:rsidRPr="005D3C78">
        <w:rPr>
          <w:sz w:val="22"/>
          <w:szCs w:val="22"/>
        </w:rPr>
        <w:t>муниципального образования</w:t>
      </w:r>
    </w:p>
    <w:p w:rsidR="00981C39" w:rsidRDefault="00981C39" w:rsidP="005D3C78">
      <w:pPr>
        <w:pStyle w:val="ac"/>
        <w:spacing w:line="276" w:lineRule="auto"/>
        <w:jc w:val="right"/>
        <w:rPr>
          <w:sz w:val="22"/>
          <w:szCs w:val="22"/>
        </w:rPr>
      </w:pPr>
      <w:r w:rsidRPr="005D3C78">
        <w:rPr>
          <w:sz w:val="22"/>
          <w:szCs w:val="22"/>
        </w:rPr>
        <w:t>Волосовский муниципальный район</w:t>
      </w:r>
    </w:p>
    <w:p w:rsidR="00DC30A7" w:rsidRDefault="00DC30A7" w:rsidP="005D3C78">
      <w:pPr>
        <w:pStyle w:val="ac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981C39" w:rsidRPr="005D3C78" w:rsidRDefault="00981C39" w:rsidP="008C35AD">
      <w:pPr>
        <w:pStyle w:val="ac"/>
        <w:spacing w:line="276" w:lineRule="auto"/>
        <w:jc w:val="center"/>
        <w:rPr>
          <w:sz w:val="22"/>
          <w:szCs w:val="22"/>
        </w:rPr>
      </w:pPr>
      <w:r w:rsidRPr="005D3C78">
        <w:rPr>
          <w:sz w:val="22"/>
          <w:szCs w:val="22"/>
        </w:rPr>
        <w:t xml:space="preserve">        </w:t>
      </w:r>
      <w:r w:rsidR="008C35AD">
        <w:rPr>
          <w:sz w:val="22"/>
          <w:szCs w:val="22"/>
        </w:rPr>
        <w:t xml:space="preserve">                                                                                            </w:t>
      </w:r>
      <w:r w:rsidR="004E250C">
        <w:rPr>
          <w:sz w:val="22"/>
          <w:szCs w:val="22"/>
        </w:rPr>
        <w:t xml:space="preserve">             </w:t>
      </w:r>
      <w:r w:rsidRPr="005D3C78">
        <w:rPr>
          <w:sz w:val="22"/>
          <w:szCs w:val="22"/>
        </w:rPr>
        <w:t xml:space="preserve"> от </w:t>
      </w:r>
      <w:r w:rsidR="005269E0">
        <w:rPr>
          <w:sz w:val="22"/>
          <w:szCs w:val="22"/>
        </w:rPr>
        <w:t xml:space="preserve">   </w:t>
      </w:r>
      <w:r w:rsidR="00D24846">
        <w:rPr>
          <w:sz w:val="22"/>
          <w:szCs w:val="22"/>
        </w:rPr>
        <w:t>17.05.2021</w:t>
      </w:r>
      <w:r w:rsidR="00EB220D">
        <w:rPr>
          <w:sz w:val="22"/>
          <w:szCs w:val="22"/>
        </w:rPr>
        <w:t xml:space="preserve">     </w:t>
      </w:r>
      <w:r w:rsidRPr="005D3C78">
        <w:rPr>
          <w:sz w:val="22"/>
          <w:szCs w:val="22"/>
        </w:rPr>
        <w:t xml:space="preserve"> года №</w:t>
      </w:r>
      <w:r w:rsidR="00546F9F">
        <w:rPr>
          <w:sz w:val="22"/>
          <w:szCs w:val="22"/>
        </w:rPr>
        <w:t xml:space="preserve"> </w:t>
      </w:r>
      <w:r w:rsidR="00D24846">
        <w:rPr>
          <w:sz w:val="22"/>
          <w:szCs w:val="22"/>
        </w:rPr>
        <w:t>606</w:t>
      </w:r>
      <w:bookmarkStart w:id="0" w:name="_GoBack"/>
      <w:bookmarkEnd w:id="0"/>
    </w:p>
    <w:p w:rsidR="00981C39" w:rsidRPr="00774E4D" w:rsidRDefault="00981C39" w:rsidP="00981C39">
      <w:pPr>
        <w:pStyle w:val="ac"/>
        <w:rPr>
          <w:sz w:val="26"/>
          <w:szCs w:val="26"/>
        </w:rPr>
      </w:pPr>
    </w:p>
    <w:p w:rsidR="00981C39" w:rsidRPr="00AA6358" w:rsidRDefault="00EB220D" w:rsidP="005D3C78">
      <w:pPr>
        <w:pStyle w:val="ac"/>
        <w:spacing w:line="276" w:lineRule="auto"/>
        <w:jc w:val="center"/>
      </w:pPr>
      <w:r>
        <w:t>Изменени</w:t>
      </w:r>
      <w:r w:rsidR="00513E08">
        <w:t>я</w:t>
      </w:r>
      <w:r>
        <w:t xml:space="preserve"> в постановление администрации муниципального образования Волосовский муниципальный район от 27.07.2020 № 733 « Об утверждении Положения о системах </w:t>
      </w:r>
      <w:proofErr w:type="gramStart"/>
      <w:r>
        <w:t>оплаты труда работников муниципальных учреждений муниципального образования</w:t>
      </w:r>
      <w:proofErr w:type="gramEnd"/>
      <w:r>
        <w:t xml:space="preserve"> Волосовский муниципальный район Ленинградской области по видам экономической деятельности»</w:t>
      </w:r>
      <w:r w:rsidRPr="00B24494">
        <w:t xml:space="preserve"> </w:t>
      </w:r>
      <w:r>
        <w:t xml:space="preserve"> </w:t>
      </w:r>
    </w:p>
    <w:p w:rsidR="0023736D" w:rsidRDefault="0023736D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A73C1F" w:rsidRDefault="00A73C1F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A73C1F" w:rsidRPr="00A73C1F" w:rsidRDefault="00A73C1F" w:rsidP="00513E08">
      <w:pPr>
        <w:pStyle w:val="a6"/>
        <w:numPr>
          <w:ilvl w:val="0"/>
          <w:numId w:val="15"/>
        </w:numPr>
        <w:tabs>
          <w:tab w:val="left" w:pos="1134"/>
        </w:tabs>
        <w:spacing w:after="160" w:line="240" w:lineRule="auto"/>
        <w:ind w:left="0" w:firstLine="360"/>
        <w:jc w:val="both"/>
        <w:rPr>
          <w:b/>
          <w:u w:val="single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Абзац второй пункта 4.13 изложить в следующей </w:t>
      </w:r>
      <w:r w:rsidR="00406006">
        <w:rPr>
          <w:rFonts w:ascii="Times New Roman" w:hAnsi="Times New Roman"/>
          <w:sz w:val="24"/>
          <w:szCs w:val="24"/>
          <w:lang w:eastAsia="en-US"/>
        </w:rPr>
        <w:t>редакции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4A444D" w:rsidRDefault="00A73C1F" w:rsidP="00513E08">
      <w:pPr>
        <w:pStyle w:val="a6"/>
        <w:tabs>
          <w:tab w:val="left" w:pos="1134"/>
        </w:tabs>
        <w:spacing w:after="16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«Стимулирующая надбавка по итогам работы устанавливается на определенный период в процентах к должностному окладу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окладу, выплатам по ставке заработной платы ) либо сумме должностного оклада (оклада), выплат по ставке заработной платы и выплат по повышающим коэффициентам к должностному окладу (окладу, ставке заработной платы) (далее-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окладно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-ставочная часть заработной платы), либо сумме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окладно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-ставочной части заработной платы работника и компенсационных выплат работнику без учета компенсационных выплат за работу в выходные и праздничные дни (далее-базовая часть заработной платы)</w:t>
      </w:r>
    </w:p>
    <w:p w:rsidR="004A01EF" w:rsidRPr="00513E08" w:rsidRDefault="00D82353" w:rsidP="00513E08">
      <w:pPr>
        <w:pStyle w:val="a6"/>
        <w:numPr>
          <w:ilvl w:val="0"/>
          <w:numId w:val="15"/>
        </w:numPr>
        <w:tabs>
          <w:tab w:val="left" w:pos="1134"/>
        </w:tabs>
        <w:spacing w:after="16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13E08">
        <w:rPr>
          <w:rFonts w:ascii="Times New Roman" w:hAnsi="Times New Roman"/>
          <w:sz w:val="24"/>
          <w:szCs w:val="24"/>
          <w:lang w:eastAsia="en-US"/>
        </w:rPr>
        <w:t xml:space="preserve">В пункте  3 приложение  6 к </w:t>
      </w:r>
      <w:r w:rsidRPr="00513E08">
        <w:rPr>
          <w:rFonts w:ascii="Times New Roman" w:hAnsi="Times New Roman"/>
          <w:sz w:val="24"/>
          <w:szCs w:val="24"/>
        </w:rPr>
        <w:t xml:space="preserve">Положению о системах </w:t>
      </w:r>
      <w:proofErr w:type="gramStart"/>
      <w:r w:rsidRPr="00513E08">
        <w:rPr>
          <w:rFonts w:ascii="Times New Roman" w:hAnsi="Times New Roman"/>
          <w:sz w:val="24"/>
          <w:szCs w:val="24"/>
        </w:rPr>
        <w:t>оплаты труда работников муниципальных учреждений муниципального образования</w:t>
      </w:r>
      <w:proofErr w:type="gramEnd"/>
      <w:r w:rsidRPr="00513E08">
        <w:rPr>
          <w:rFonts w:ascii="Times New Roman" w:hAnsi="Times New Roman"/>
          <w:sz w:val="24"/>
          <w:szCs w:val="24"/>
        </w:rPr>
        <w:t xml:space="preserve"> Волосовский муниципальный район Ленинградской области по видам экономической деятельности</w:t>
      </w:r>
      <w:r w:rsidR="004A01EF" w:rsidRPr="00513E08">
        <w:rPr>
          <w:rFonts w:ascii="Times New Roman" w:hAnsi="Times New Roman"/>
          <w:sz w:val="24"/>
          <w:szCs w:val="24"/>
        </w:rPr>
        <w:t xml:space="preserve"> </w:t>
      </w:r>
    </w:p>
    <w:p w:rsidR="004A01EF" w:rsidRDefault="004A01EF" w:rsidP="00513E08">
      <w:pPr>
        <w:pStyle w:val="a6"/>
        <w:tabs>
          <w:tab w:val="left" w:pos="1134"/>
        </w:tabs>
        <w:spacing w:after="16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Таблицу  (Минимальные размеры компенсационных выплат за выполнение отдельных дополнительных обязанностей, работ):</w:t>
      </w:r>
    </w:p>
    <w:p w:rsidR="00D82353" w:rsidRDefault="004A01EF" w:rsidP="00513E08">
      <w:pPr>
        <w:pStyle w:val="a6"/>
        <w:tabs>
          <w:tab w:val="left" w:pos="1134"/>
        </w:tabs>
        <w:spacing w:after="16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3 таблицы  изложить в следующей редакции:</w:t>
      </w:r>
    </w:p>
    <w:p w:rsidR="00775E7E" w:rsidRDefault="00775E7E" w:rsidP="00513E08">
      <w:pPr>
        <w:pStyle w:val="a6"/>
        <w:tabs>
          <w:tab w:val="left" w:pos="1134"/>
        </w:tabs>
        <w:spacing w:after="16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7229"/>
        <w:gridCol w:w="1809"/>
      </w:tblGrid>
      <w:tr w:rsidR="00775E7E" w:rsidTr="00775E7E">
        <w:tc>
          <w:tcPr>
            <w:tcW w:w="1101" w:type="dxa"/>
            <w:vMerge w:val="restart"/>
          </w:tcPr>
          <w:p w:rsidR="00775E7E" w:rsidRDefault="00775E7E" w:rsidP="00513E08">
            <w:pPr>
              <w:pStyle w:val="a6"/>
              <w:tabs>
                <w:tab w:val="left" w:pos="1134"/>
              </w:tabs>
              <w:spacing w:after="160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775E7E" w:rsidRDefault="00775E7E" w:rsidP="00513E08">
            <w:pPr>
              <w:pStyle w:val="a6"/>
              <w:tabs>
                <w:tab w:val="left" w:pos="1134"/>
              </w:tabs>
              <w:spacing w:after="160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Учителям и преподавателям за проверку письменных работ обучающихся:</w:t>
            </w:r>
          </w:p>
        </w:tc>
        <w:tc>
          <w:tcPr>
            <w:tcW w:w="1809" w:type="dxa"/>
          </w:tcPr>
          <w:p w:rsidR="00775E7E" w:rsidRDefault="00775E7E" w:rsidP="00513E08">
            <w:pPr>
              <w:pStyle w:val="a6"/>
              <w:tabs>
                <w:tab w:val="left" w:pos="1134"/>
              </w:tabs>
              <w:spacing w:after="160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E7E" w:rsidTr="00775E7E">
        <w:tc>
          <w:tcPr>
            <w:tcW w:w="1101" w:type="dxa"/>
            <w:vMerge/>
          </w:tcPr>
          <w:p w:rsidR="00775E7E" w:rsidRDefault="00775E7E" w:rsidP="00513E08">
            <w:pPr>
              <w:pStyle w:val="a6"/>
              <w:tabs>
                <w:tab w:val="left" w:pos="1134"/>
              </w:tabs>
              <w:spacing w:after="160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5E7E" w:rsidRDefault="00775E7E" w:rsidP="00513E08">
            <w:pPr>
              <w:pStyle w:val="a6"/>
              <w:tabs>
                <w:tab w:val="left" w:pos="1134"/>
              </w:tabs>
              <w:spacing w:after="160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русскому языку и родному языку</w:t>
            </w:r>
          </w:p>
        </w:tc>
        <w:tc>
          <w:tcPr>
            <w:tcW w:w="1809" w:type="dxa"/>
          </w:tcPr>
          <w:p w:rsidR="00775E7E" w:rsidRDefault="0012510C" w:rsidP="00513E08">
            <w:pPr>
              <w:pStyle w:val="a6"/>
              <w:tabs>
                <w:tab w:val="left" w:pos="1134"/>
              </w:tabs>
              <w:spacing w:after="160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 РДО</w:t>
            </w:r>
          </w:p>
        </w:tc>
      </w:tr>
      <w:tr w:rsidR="00775E7E" w:rsidTr="00775E7E">
        <w:tc>
          <w:tcPr>
            <w:tcW w:w="1101" w:type="dxa"/>
            <w:vMerge/>
          </w:tcPr>
          <w:p w:rsidR="00775E7E" w:rsidRDefault="00775E7E" w:rsidP="00513E08">
            <w:pPr>
              <w:pStyle w:val="a6"/>
              <w:tabs>
                <w:tab w:val="left" w:pos="1134"/>
              </w:tabs>
              <w:spacing w:after="160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5E7E" w:rsidRDefault="0012510C" w:rsidP="00513E08">
            <w:pPr>
              <w:pStyle w:val="a6"/>
              <w:tabs>
                <w:tab w:val="left" w:pos="1134"/>
              </w:tabs>
              <w:spacing w:after="160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математике</w:t>
            </w:r>
          </w:p>
        </w:tc>
        <w:tc>
          <w:tcPr>
            <w:tcW w:w="1809" w:type="dxa"/>
          </w:tcPr>
          <w:p w:rsidR="00775E7E" w:rsidRDefault="0012510C" w:rsidP="00513E08">
            <w:pPr>
              <w:pStyle w:val="a6"/>
              <w:tabs>
                <w:tab w:val="left" w:pos="1134"/>
              </w:tabs>
              <w:spacing w:after="160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 РДО</w:t>
            </w:r>
          </w:p>
        </w:tc>
      </w:tr>
      <w:tr w:rsidR="00775E7E" w:rsidTr="00775E7E">
        <w:tc>
          <w:tcPr>
            <w:tcW w:w="1101" w:type="dxa"/>
            <w:vMerge/>
          </w:tcPr>
          <w:p w:rsidR="00775E7E" w:rsidRDefault="00775E7E" w:rsidP="00513E08">
            <w:pPr>
              <w:pStyle w:val="a6"/>
              <w:tabs>
                <w:tab w:val="left" w:pos="1134"/>
              </w:tabs>
              <w:spacing w:after="160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5E7E" w:rsidRDefault="0012510C" w:rsidP="00513E08">
            <w:pPr>
              <w:pStyle w:val="a6"/>
              <w:tabs>
                <w:tab w:val="left" w:pos="1134"/>
              </w:tabs>
              <w:spacing w:after="160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иностранному языку и черчению</w:t>
            </w:r>
          </w:p>
        </w:tc>
        <w:tc>
          <w:tcPr>
            <w:tcW w:w="1809" w:type="dxa"/>
          </w:tcPr>
          <w:p w:rsidR="0012510C" w:rsidRDefault="0012510C" w:rsidP="00513E08">
            <w:pPr>
              <w:pStyle w:val="a6"/>
              <w:tabs>
                <w:tab w:val="left" w:pos="1134"/>
              </w:tabs>
              <w:spacing w:after="160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 РДО</w:t>
            </w:r>
          </w:p>
        </w:tc>
      </w:tr>
      <w:tr w:rsidR="00775E7E" w:rsidTr="00775E7E">
        <w:tc>
          <w:tcPr>
            <w:tcW w:w="1101" w:type="dxa"/>
            <w:vMerge/>
          </w:tcPr>
          <w:p w:rsidR="00775E7E" w:rsidRDefault="00775E7E" w:rsidP="00513E08">
            <w:pPr>
              <w:pStyle w:val="a6"/>
              <w:tabs>
                <w:tab w:val="left" w:pos="1134"/>
              </w:tabs>
              <w:spacing w:after="160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5E7E" w:rsidRDefault="0012510C" w:rsidP="00513E08">
            <w:pPr>
              <w:pStyle w:val="a6"/>
              <w:tabs>
                <w:tab w:val="left" w:pos="1134"/>
              </w:tabs>
              <w:spacing w:after="160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Учеников 1-4 классов общеобразовательных организаций</w:t>
            </w:r>
          </w:p>
        </w:tc>
        <w:tc>
          <w:tcPr>
            <w:tcW w:w="1809" w:type="dxa"/>
          </w:tcPr>
          <w:p w:rsidR="00775E7E" w:rsidRDefault="0012510C" w:rsidP="00513E08">
            <w:pPr>
              <w:pStyle w:val="a6"/>
              <w:tabs>
                <w:tab w:val="left" w:pos="1134"/>
              </w:tabs>
              <w:spacing w:after="160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 РДО</w:t>
            </w:r>
          </w:p>
        </w:tc>
      </w:tr>
    </w:tbl>
    <w:p w:rsidR="00775E7E" w:rsidRDefault="00775E7E" w:rsidP="00513E08">
      <w:pPr>
        <w:pStyle w:val="a6"/>
        <w:tabs>
          <w:tab w:val="left" w:pos="1134"/>
        </w:tabs>
        <w:spacing w:after="16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4A01EF" w:rsidRDefault="00F75AF3" w:rsidP="00513E08">
      <w:pPr>
        <w:pStyle w:val="a6"/>
        <w:tabs>
          <w:tab w:val="left" w:pos="1134"/>
        </w:tabs>
        <w:spacing w:after="16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пункте 5  таблицы  слова </w:t>
      </w:r>
      <w:r w:rsidR="00956774">
        <w:rPr>
          <w:rFonts w:ascii="Times New Roman" w:hAnsi="Times New Roman"/>
          <w:sz w:val="24"/>
          <w:szCs w:val="24"/>
        </w:rPr>
        <w:t>« (при наличии материальной ответственности)» исключить;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0CA9" w:rsidRDefault="00D20CA9" w:rsidP="00513E08">
      <w:pPr>
        <w:pStyle w:val="a6"/>
        <w:tabs>
          <w:tab w:val="left" w:pos="1134"/>
        </w:tabs>
        <w:spacing w:after="16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дополнить таблицу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6 следующего содержания:</w:t>
      </w:r>
    </w:p>
    <w:p w:rsidR="00D20CA9" w:rsidRDefault="00D20CA9" w:rsidP="00513E08">
      <w:pPr>
        <w:pStyle w:val="a6"/>
        <w:tabs>
          <w:tab w:val="left" w:pos="1134"/>
        </w:tabs>
        <w:spacing w:after="16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7229"/>
        <w:gridCol w:w="1809"/>
      </w:tblGrid>
      <w:tr w:rsidR="00D20CA9" w:rsidTr="00D20CA9">
        <w:tc>
          <w:tcPr>
            <w:tcW w:w="1101" w:type="dxa"/>
          </w:tcPr>
          <w:p w:rsidR="00D20CA9" w:rsidRDefault="00D20CA9" w:rsidP="00513E08">
            <w:pPr>
              <w:pStyle w:val="a6"/>
              <w:tabs>
                <w:tab w:val="left" w:pos="1134"/>
              </w:tabs>
              <w:spacing w:after="160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D20CA9" w:rsidRDefault="00D20CA9" w:rsidP="00513E08">
            <w:pPr>
              <w:pStyle w:val="a6"/>
              <w:tabs>
                <w:tab w:val="left" w:pos="1134"/>
              </w:tabs>
              <w:spacing w:after="160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работникам общеобразовательных организаций за выполнение функций руководителя школьного спортивного клуба</w:t>
            </w:r>
          </w:p>
        </w:tc>
        <w:tc>
          <w:tcPr>
            <w:tcW w:w="1809" w:type="dxa"/>
          </w:tcPr>
          <w:p w:rsidR="00D20CA9" w:rsidRDefault="00D20CA9" w:rsidP="00513E08">
            <w:pPr>
              <w:pStyle w:val="a6"/>
              <w:tabs>
                <w:tab w:val="left" w:pos="1134"/>
              </w:tabs>
              <w:spacing w:after="160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D20CA9" w:rsidRDefault="00D20CA9" w:rsidP="00513E08">
      <w:pPr>
        <w:pStyle w:val="a6"/>
        <w:tabs>
          <w:tab w:val="left" w:pos="1134"/>
        </w:tabs>
        <w:spacing w:after="16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D20CA9" w:rsidRPr="000D5485" w:rsidRDefault="00D20CA9" w:rsidP="00513E08">
      <w:pPr>
        <w:pStyle w:val="a6"/>
        <w:tabs>
          <w:tab w:val="left" w:pos="1134"/>
        </w:tabs>
        <w:spacing w:after="16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D5485">
        <w:rPr>
          <w:rFonts w:ascii="Times New Roman" w:hAnsi="Times New Roman"/>
          <w:sz w:val="24"/>
          <w:szCs w:val="24"/>
        </w:rPr>
        <w:t>В сноске к таблице слова « с высшим образованием</w:t>
      </w:r>
      <w:r w:rsidR="000D5485">
        <w:rPr>
          <w:rFonts w:ascii="Times New Roman" w:hAnsi="Times New Roman"/>
          <w:sz w:val="24"/>
          <w:szCs w:val="24"/>
        </w:rPr>
        <w:t>» исключить</w:t>
      </w:r>
      <w:r w:rsidR="00A702D0">
        <w:rPr>
          <w:rFonts w:ascii="Times New Roman" w:hAnsi="Times New Roman"/>
          <w:sz w:val="24"/>
          <w:szCs w:val="24"/>
        </w:rPr>
        <w:t>.</w:t>
      </w:r>
    </w:p>
    <w:p w:rsidR="004A01EF" w:rsidRDefault="004A01EF" w:rsidP="00513E08">
      <w:pPr>
        <w:tabs>
          <w:tab w:val="left" w:pos="1134"/>
        </w:tabs>
        <w:spacing w:after="16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A01EF" w:rsidRPr="004A01EF" w:rsidRDefault="004A01EF" w:rsidP="00513E08">
      <w:pPr>
        <w:tabs>
          <w:tab w:val="left" w:pos="1134"/>
        </w:tabs>
        <w:spacing w:after="16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sectPr w:rsidR="004A01EF" w:rsidRPr="004A01EF" w:rsidSect="005D3C78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136"/>
    <w:multiLevelType w:val="hybridMultilevel"/>
    <w:tmpl w:val="8C14600A"/>
    <w:lvl w:ilvl="0" w:tplc="B84CB7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1677B52"/>
    <w:multiLevelType w:val="hybridMultilevel"/>
    <w:tmpl w:val="3EC21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D62AE"/>
    <w:multiLevelType w:val="multilevel"/>
    <w:tmpl w:val="E3E0834A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18360FC5"/>
    <w:multiLevelType w:val="multilevel"/>
    <w:tmpl w:val="11A06C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1800"/>
      </w:pPr>
      <w:rPr>
        <w:rFonts w:hint="default"/>
      </w:rPr>
    </w:lvl>
  </w:abstractNum>
  <w:abstractNum w:abstractNumId="4">
    <w:nsid w:val="270368FC"/>
    <w:multiLevelType w:val="multilevel"/>
    <w:tmpl w:val="50565AFE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7D268FF"/>
    <w:multiLevelType w:val="hybridMultilevel"/>
    <w:tmpl w:val="7ED2D538"/>
    <w:lvl w:ilvl="0" w:tplc="BC06B3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61B5"/>
    <w:multiLevelType w:val="multilevel"/>
    <w:tmpl w:val="6F86E8A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>
    <w:nsid w:val="35EF3FFF"/>
    <w:multiLevelType w:val="multilevel"/>
    <w:tmpl w:val="C8784160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>
    <w:nsid w:val="3A1503F2"/>
    <w:multiLevelType w:val="multilevel"/>
    <w:tmpl w:val="F93C33C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41A51680"/>
    <w:multiLevelType w:val="multilevel"/>
    <w:tmpl w:val="A746C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6C823B3"/>
    <w:multiLevelType w:val="multilevel"/>
    <w:tmpl w:val="E24AA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6AA7BF9"/>
    <w:multiLevelType w:val="multilevel"/>
    <w:tmpl w:val="C1928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2">
    <w:nsid w:val="590E3A90"/>
    <w:multiLevelType w:val="multilevel"/>
    <w:tmpl w:val="C8FE6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3">
    <w:nsid w:val="7A653684"/>
    <w:multiLevelType w:val="multilevel"/>
    <w:tmpl w:val="11A06C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1800"/>
      </w:pPr>
      <w:rPr>
        <w:rFonts w:hint="default"/>
      </w:rPr>
    </w:lvl>
  </w:abstractNum>
  <w:abstractNum w:abstractNumId="14">
    <w:nsid w:val="7D8A5CDC"/>
    <w:multiLevelType w:val="multilevel"/>
    <w:tmpl w:val="5E2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4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3"/>
  </w:num>
  <w:num w:numId="10">
    <w:abstractNumId w:val="12"/>
  </w:num>
  <w:num w:numId="11">
    <w:abstractNumId w:val="0"/>
  </w:num>
  <w:num w:numId="12">
    <w:abstractNumId w:val="4"/>
  </w:num>
  <w:num w:numId="13">
    <w:abstractNumId w:val="1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A3"/>
    <w:rsid w:val="00071276"/>
    <w:rsid w:val="00076922"/>
    <w:rsid w:val="00096E4B"/>
    <w:rsid w:val="000B7853"/>
    <w:rsid w:val="000D19A0"/>
    <w:rsid w:val="000D2613"/>
    <w:rsid w:val="000D5485"/>
    <w:rsid w:val="001050E3"/>
    <w:rsid w:val="0012510C"/>
    <w:rsid w:val="0013355C"/>
    <w:rsid w:val="001446D4"/>
    <w:rsid w:val="001543E4"/>
    <w:rsid w:val="001B2BA7"/>
    <w:rsid w:val="001B4686"/>
    <w:rsid w:val="001D5D42"/>
    <w:rsid w:val="00203291"/>
    <w:rsid w:val="00205DD3"/>
    <w:rsid w:val="00220F1B"/>
    <w:rsid w:val="00231A91"/>
    <w:rsid w:val="0023736D"/>
    <w:rsid w:val="00241DC0"/>
    <w:rsid w:val="00272239"/>
    <w:rsid w:val="00281EA1"/>
    <w:rsid w:val="00285063"/>
    <w:rsid w:val="002863A2"/>
    <w:rsid w:val="002B0313"/>
    <w:rsid w:val="002C3875"/>
    <w:rsid w:val="002D3532"/>
    <w:rsid w:val="002D60CA"/>
    <w:rsid w:val="002F0B3B"/>
    <w:rsid w:val="002F419F"/>
    <w:rsid w:val="00315A29"/>
    <w:rsid w:val="00315F60"/>
    <w:rsid w:val="00333767"/>
    <w:rsid w:val="00345A26"/>
    <w:rsid w:val="00377F3A"/>
    <w:rsid w:val="003866D2"/>
    <w:rsid w:val="003926A2"/>
    <w:rsid w:val="003A5287"/>
    <w:rsid w:val="003B0CDF"/>
    <w:rsid w:val="003B16E0"/>
    <w:rsid w:val="003D3C46"/>
    <w:rsid w:val="003F2043"/>
    <w:rsid w:val="003F55A3"/>
    <w:rsid w:val="00404607"/>
    <w:rsid w:val="00406006"/>
    <w:rsid w:val="00413B13"/>
    <w:rsid w:val="00434B35"/>
    <w:rsid w:val="00441115"/>
    <w:rsid w:val="004453A0"/>
    <w:rsid w:val="004645EE"/>
    <w:rsid w:val="00465882"/>
    <w:rsid w:val="00466A3A"/>
    <w:rsid w:val="00474519"/>
    <w:rsid w:val="004A01EF"/>
    <w:rsid w:val="004A444D"/>
    <w:rsid w:val="004B23D6"/>
    <w:rsid w:val="004E250C"/>
    <w:rsid w:val="004F17CD"/>
    <w:rsid w:val="00513E08"/>
    <w:rsid w:val="005154BE"/>
    <w:rsid w:val="00521377"/>
    <w:rsid w:val="0052150F"/>
    <w:rsid w:val="005269E0"/>
    <w:rsid w:val="005412F8"/>
    <w:rsid w:val="00546F9F"/>
    <w:rsid w:val="005512C1"/>
    <w:rsid w:val="00557B8E"/>
    <w:rsid w:val="005A30F4"/>
    <w:rsid w:val="005A324D"/>
    <w:rsid w:val="005A3BFA"/>
    <w:rsid w:val="005C5A18"/>
    <w:rsid w:val="005D3C78"/>
    <w:rsid w:val="005F0AA8"/>
    <w:rsid w:val="006028C0"/>
    <w:rsid w:val="0061604C"/>
    <w:rsid w:val="0062281A"/>
    <w:rsid w:val="00630191"/>
    <w:rsid w:val="00644890"/>
    <w:rsid w:val="00651E08"/>
    <w:rsid w:val="0065204A"/>
    <w:rsid w:val="00691940"/>
    <w:rsid w:val="006A630A"/>
    <w:rsid w:val="006B49A6"/>
    <w:rsid w:val="006C1982"/>
    <w:rsid w:val="00716A8B"/>
    <w:rsid w:val="00720CB8"/>
    <w:rsid w:val="007446AB"/>
    <w:rsid w:val="00746C91"/>
    <w:rsid w:val="00753889"/>
    <w:rsid w:val="00763B1B"/>
    <w:rsid w:val="00775E7E"/>
    <w:rsid w:val="00776C4A"/>
    <w:rsid w:val="00792C97"/>
    <w:rsid w:val="007974AF"/>
    <w:rsid w:val="007F144C"/>
    <w:rsid w:val="008115CA"/>
    <w:rsid w:val="008231D2"/>
    <w:rsid w:val="00823A07"/>
    <w:rsid w:val="00877C45"/>
    <w:rsid w:val="008873A1"/>
    <w:rsid w:val="008A1203"/>
    <w:rsid w:val="008B0938"/>
    <w:rsid w:val="008B35EB"/>
    <w:rsid w:val="008C35AD"/>
    <w:rsid w:val="008D71CF"/>
    <w:rsid w:val="008E3560"/>
    <w:rsid w:val="008F0E8F"/>
    <w:rsid w:val="0090155F"/>
    <w:rsid w:val="00904648"/>
    <w:rsid w:val="009164DF"/>
    <w:rsid w:val="009259D0"/>
    <w:rsid w:val="00927AF9"/>
    <w:rsid w:val="00930640"/>
    <w:rsid w:val="009348F6"/>
    <w:rsid w:val="00935126"/>
    <w:rsid w:val="00956774"/>
    <w:rsid w:val="00972DD7"/>
    <w:rsid w:val="00981C39"/>
    <w:rsid w:val="009823A0"/>
    <w:rsid w:val="00985FC5"/>
    <w:rsid w:val="00991C29"/>
    <w:rsid w:val="00994B88"/>
    <w:rsid w:val="009B3DAB"/>
    <w:rsid w:val="009C1D27"/>
    <w:rsid w:val="009D0E30"/>
    <w:rsid w:val="00A0171A"/>
    <w:rsid w:val="00A12E08"/>
    <w:rsid w:val="00A24698"/>
    <w:rsid w:val="00A702D0"/>
    <w:rsid w:val="00A73C1F"/>
    <w:rsid w:val="00A74887"/>
    <w:rsid w:val="00A75016"/>
    <w:rsid w:val="00A77000"/>
    <w:rsid w:val="00AE18DE"/>
    <w:rsid w:val="00B01B39"/>
    <w:rsid w:val="00B22733"/>
    <w:rsid w:val="00B24494"/>
    <w:rsid w:val="00B25EF8"/>
    <w:rsid w:val="00B44EB4"/>
    <w:rsid w:val="00B74910"/>
    <w:rsid w:val="00BB7735"/>
    <w:rsid w:val="00BE4BEA"/>
    <w:rsid w:val="00C13808"/>
    <w:rsid w:val="00C21E80"/>
    <w:rsid w:val="00C34B75"/>
    <w:rsid w:val="00C47C77"/>
    <w:rsid w:val="00C5569F"/>
    <w:rsid w:val="00C61111"/>
    <w:rsid w:val="00C65AD1"/>
    <w:rsid w:val="00CA09F8"/>
    <w:rsid w:val="00CA3B66"/>
    <w:rsid w:val="00CB64FA"/>
    <w:rsid w:val="00CC7847"/>
    <w:rsid w:val="00D155E1"/>
    <w:rsid w:val="00D20CA9"/>
    <w:rsid w:val="00D24846"/>
    <w:rsid w:val="00D3156B"/>
    <w:rsid w:val="00D3621D"/>
    <w:rsid w:val="00D36B21"/>
    <w:rsid w:val="00D370CB"/>
    <w:rsid w:val="00D44E7A"/>
    <w:rsid w:val="00D76523"/>
    <w:rsid w:val="00D82353"/>
    <w:rsid w:val="00D94B52"/>
    <w:rsid w:val="00DA3F04"/>
    <w:rsid w:val="00DC30A7"/>
    <w:rsid w:val="00DD01E8"/>
    <w:rsid w:val="00E030EA"/>
    <w:rsid w:val="00E2618A"/>
    <w:rsid w:val="00E51C90"/>
    <w:rsid w:val="00E82750"/>
    <w:rsid w:val="00EA6F4F"/>
    <w:rsid w:val="00EB220D"/>
    <w:rsid w:val="00EB73A1"/>
    <w:rsid w:val="00ED5E05"/>
    <w:rsid w:val="00EF5C66"/>
    <w:rsid w:val="00F05A1B"/>
    <w:rsid w:val="00F07A00"/>
    <w:rsid w:val="00F23AB2"/>
    <w:rsid w:val="00F34940"/>
    <w:rsid w:val="00F40463"/>
    <w:rsid w:val="00F47E11"/>
    <w:rsid w:val="00F51A68"/>
    <w:rsid w:val="00F537C9"/>
    <w:rsid w:val="00F662E8"/>
    <w:rsid w:val="00F70990"/>
    <w:rsid w:val="00F73B70"/>
    <w:rsid w:val="00F75AF3"/>
    <w:rsid w:val="00F75D43"/>
    <w:rsid w:val="00F774B0"/>
    <w:rsid w:val="00F805A2"/>
    <w:rsid w:val="00FC605D"/>
    <w:rsid w:val="00FD4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55A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F55A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55A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3F55A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3F55A3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A748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C6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60CA"/>
  </w:style>
  <w:style w:type="paragraph" w:styleId="a9">
    <w:name w:val="Body Text"/>
    <w:basedOn w:val="a"/>
    <w:link w:val="aa"/>
    <w:rsid w:val="002D60CA"/>
    <w:pPr>
      <w:suppressAutoHyphens/>
      <w:spacing w:after="0" w:line="240" w:lineRule="auto"/>
      <w:jc w:val="center"/>
    </w:pPr>
    <w:rPr>
      <w:rFonts w:ascii="Times New Roman" w:hAnsi="Times New Roman"/>
      <w:szCs w:val="28"/>
    </w:rPr>
  </w:style>
  <w:style w:type="character" w:customStyle="1" w:styleId="aa">
    <w:name w:val="Основной текст Знак"/>
    <w:basedOn w:val="a0"/>
    <w:link w:val="a9"/>
    <w:rsid w:val="002D60CA"/>
    <w:rPr>
      <w:rFonts w:ascii="Times New Roman" w:eastAsia="Times New Roman" w:hAnsi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2D6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qFormat/>
    <w:rsid w:val="002D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2D60CA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2">
    <w:name w:val="Основной текст_"/>
    <w:link w:val="7"/>
    <w:rsid w:val="002D60C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2"/>
    <w:rsid w:val="002D60CA"/>
    <w:pPr>
      <w:widowControl w:val="0"/>
      <w:shd w:val="clear" w:color="auto" w:fill="FFFFFF"/>
      <w:spacing w:after="780" w:line="240" w:lineRule="atLeast"/>
      <w:jc w:val="right"/>
    </w:pPr>
    <w:rPr>
      <w:rFonts w:ascii="Times New Roman" w:eastAsiaTheme="minorHAnsi" w:hAnsi="Times New Roman"/>
      <w:sz w:val="27"/>
      <w:szCs w:val="27"/>
      <w:lang w:eastAsia="en-US"/>
    </w:rPr>
  </w:style>
  <w:style w:type="paragraph" w:styleId="af3">
    <w:name w:val="Plain Text"/>
    <w:basedOn w:val="a"/>
    <w:link w:val="af4"/>
    <w:rsid w:val="002D60C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2D60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Без интервала Знак"/>
    <w:link w:val="ac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2D60CA"/>
    <w:pPr>
      <w:shd w:val="clear" w:color="auto" w:fill="FFFFFF"/>
      <w:spacing w:after="0"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5">
    <w:name w:val="Title"/>
    <w:basedOn w:val="a"/>
    <w:next w:val="a3"/>
    <w:link w:val="af6"/>
    <w:qFormat/>
    <w:rsid w:val="002D60CA"/>
    <w:pPr>
      <w:suppressAutoHyphens/>
      <w:spacing w:before="240" w:after="60" w:line="240" w:lineRule="auto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6">
    <w:name w:val="Название Знак"/>
    <w:basedOn w:val="a0"/>
    <w:link w:val="af5"/>
    <w:rsid w:val="002D60C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2D60CA"/>
    <w:pPr>
      <w:widowControl w:val="0"/>
      <w:shd w:val="clear" w:color="auto" w:fill="FFFFFF"/>
      <w:spacing w:after="0" w:line="320" w:lineRule="exact"/>
      <w:jc w:val="both"/>
    </w:pPr>
    <w:rPr>
      <w:rFonts w:ascii="Times New Roman" w:hAnsi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nhideWhenUsed/>
    <w:rsid w:val="002D60CA"/>
    <w:pPr>
      <w:tabs>
        <w:tab w:val="right" w:leader="dot" w:pos="9344"/>
      </w:tabs>
      <w:spacing w:before="120"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2D6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D6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60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20">
    <w:name w:val="Нет списка2"/>
    <w:next w:val="a2"/>
    <w:uiPriority w:val="99"/>
    <w:semiHidden/>
    <w:unhideWhenUsed/>
    <w:rsid w:val="00B25EF8"/>
  </w:style>
  <w:style w:type="character" w:styleId="af7">
    <w:name w:val="FollowedHyperlink"/>
    <w:basedOn w:val="a0"/>
    <w:uiPriority w:val="99"/>
    <w:semiHidden/>
    <w:unhideWhenUsed/>
    <w:rsid w:val="005A3BFA"/>
    <w:rPr>
      <w:color w:val="800080"/>
      <w:u w:val="single"/>
    </w:rPr>
  </w:style>
  <w:style w:type="paragraph" w:customStyle="1" w:styleId="font5">
    <w:name w:val="font5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7">
    <w:name w:val="font7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66">
    <w:name w:val="xl66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5A3BF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0">
    <w:name w:val="xl70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1">
    <w:name w:val="xl71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3">
    <w:name w:val="xl73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5">
    <w:name w:val="xl75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5A3BF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5A3BF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A3B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A3B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rsid w:val="005A3B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6">
    <w:name w:val="xl86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7">
    <w:name w:val="xl87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2">
    <w:name w:val="xl92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4">
    <w:name w:val="xl94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9">
    <w:name w:val="xl99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1">
    <w:name w:val="xl101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2">
    <w:name w:val="xl102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5A3BF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7">
    <w:name w:val="xl107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5A3BF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5A3B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8">
    <w:name w:val="xl118"/>
    <w:basedOn w:val="a"/>
    <w:rsid w:val="005A3B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9">
    <w:name w:val="xl119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</w:rPr>
  </w:style>
  <w:style w:type="paragraph" w:styleId="af8">
    <w:name w:val="Normal (Web)"/>
    <w:basedOn w:val="a"/>
    <w:uiPriority w:val="99"/>
    <w:semiHidden/>
    <w:unhideWhenUsed/>
    <w:rsid w:val="00F75D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annotation text"/>
    <w:basedOn w:val="a"/>
    <w:link w:val="afa"/>
    <w:uiPriority w:val="99"/>
    <w:unhideWhenUsed/>
    <w:rsid w:val="008A1203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8A120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55A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F55A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55A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3F55A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3F55A3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A748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C6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60CA"/>
  </w:style>
  <w:style w:type="paragraph" w:styleId="a9">
    <w:name w:val="Body Text"/>
    <w:basedOn w:val="a"/>
    <w:link w:val="aa"/>
    <w:rsid w:val="002D60CA"/>
    <w:pPr>
      <w:suppressAutoHyphens/>
      <w:spacing w:after="0" w:line="240" w:lineRule="auto"/>
      <w:jc w:val="center"/>
    </w:pPr>
    <w:rPr>
      <w:rFonts w:ascii="Times New Roman" w:hAnsi="Times New Roman"/>
      <w:szCs w:val="28"/>
    </w:rPr>
  </w:style>
  <w:style w:type="character" w:customStyle="1" w:styleId="aa">
    <w:name w:val="Основной текст Знак"/>
    <w:basedOn w:val="a0"/>
    <w:link w:val="a9"/>
    <w:rsid w:val="002D60CA"/>
    <w:rPr>
      <w:rFonts w:ascii="Times New Roman" w:eastAsia="Times New Roman" w:hAnsi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2D6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qFormat/>
    <w:rsid w:val="002D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2D60CA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2">
    <w:name w:val="Основной текст_"/>
    <w:link w:val="7"/>
    <w:rsid w:val="002D60C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2"/>
    <w:rsid w:val="002D60CA"/>
    <w:pPr>
      <w:widowControl w:val="0"/>
      <w:shd w:val="clear" w:color="auto" w:fill="FFFFFF"/>
      <w:spacing w:after="780" w:line="240" w:lineRule="atLeast"/>
      <w:jc w:val="right"/>
    </w:pPr>
    <w:rPr>
      <w:rFonts w:ascii="Times New Roman" w:eastAsiaTheme="minorHAnsi" w:hAnsi="Times New Roman"/>
      <w:sz w:val="27"/>
      <w:szCs w:val="27"/>
      <w:lang w:eastAsia="en-US"/>
    </w:rPr>
  </w:style>
  <w:style w:type="paragraph" w:styleId="af3">
    <w:name w:val="Plain Text"/>
    <w:basedOn w:val="a"/>
    <w:link w:val="af4"/>
    <w:rsid w:val="002D60C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2D60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Без интервала Знак"/>
    <w:link w:val="ac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2D60CA"/>
    <w:pPr>
      <w:shd w:val="clear" w:color="auto" w:fill="FFFFFF"/>
      <w:spacing w:after="0"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5">
    <w:name w:val="Title"/>
    <w:basedOn w:val="a"/>
    <w:next w:val="a3"/>
    <w:link w:val="af6"/>
    <w:qFormat/>
    <w:rsid w:val="002D60CA"/>
    <w:pPr>
      <w:suppressAutoHyphens/>
      <w:spacing w:before="240" w:after="60" w:line="240" w:lineRule="auto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6">
    <w:name w:val="Название Знак"/>
    <w:basedOn w:val="a0"/>
    <w:link w:val="af5"/>
    <w:rsid w:val="002D60C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2D60CA"/>
    <w:pPr>
      <w:widowControl w:val="0"/>
      <w:shd w:val="clear" w:color="auto" w:fill="FFFFFF"/>
      <w:spacing w:after="0" w:line="320" w:lineRule="exact"/>
      <w:jc w:val="both"/>
    </w:pPr>
    <w:rPr>
      <w:rFonts w:ascii="Times New Roman" w:hAnsi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nhideWhenUsed/>
    <w:rsid w:val="002D60CA"/>
    <w:pPr>
      <w:tabs>
        <w:tab w:val="right" w:leader="dot" w:pos="9344"/>
      </w:tabs>
      <w:spacing w:before="120"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2D6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D6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60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20">
    <w:name w:val="Нет списка2"/>
    <w:next w:val="a2"/>
    <w:uiPriority w:val="99"/>
    <w:semiHidden/>
    <w:unhideWhenUsed/>
    <w:rsid w:val="00B25EF8"/>
  </w:style>
  <w:style w:type="character" w:styleId="af7">
    <w:name w:val="FollowedHyperlink"/>
    <w:basedOn w:val="a0"/>
    <w:uiPriority w:val="99"/>
    <w:semiHidden/>
    <w:unhideWhenUsed/>
    <w:rsid w:val="005A3BFA"/>
    <w:rPr>
      <w:color w:val="800080"/>
      <w:u w:val="single"/>
    </w:rPr>
  </w:style>
  <w:style w:type="paragraph" w:customStyle="1" w:styleId="font5">
    <w:name w:val="font5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7">
    <w:name w:val="font7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66">
    <w:name w:val="xl66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5A3BF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0">
    <w:name w:val="xl70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1">
    <w:name w:val="xl71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3">
    <w:name w:val="xl73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5">
    <w:name w:val="xl75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5A3BF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5A3BF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A3B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A3B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rsid w:val="005A3B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6">
    <w:name w:val="xl86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7">
    <w:name w:val="xl87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2">
    <w:name w:val="xl92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4">
    <w:name w:val="xl94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9">
    <w:name w:val="xl99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1">
    <w:name w:val="xl101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2">
    <w:name w:val="xl102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5A3BF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7">
    <w:name w:val="xl107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5A3BF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5A3B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8">
    <w:name w:val="xl118"/>
    <w:basedOn w:val="a"/>
    <w:rsid w:val="005A3B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9">
    <w:name w:val="xl119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</w:rPr>
  </w:style>
  <w:style w:type="paragraph" w:styleId="af8">
    <w:name w:val="Normal (Web)"/>
    <w:basedOn w:val="a"/>
    <w:uiPriority w:val="99"/>
    <w:semiHidden/>
    <w:unhideWhenUsed/>
    <w:rsid w:val="00F75D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annotation text"/>
    <w:basedOn w:val="a"/>
    <w:link w:val="afa"/>
    <w:uiPriority w:val="99"/>
    <w:unhideWhenUsed/>
    <w:rsid w:val="008A1203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8A12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8DDBD-9764-407B-A934-80634691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2021-05-14T05:15:00Z</cp:lastPrinted>
  <dcterms:created xsi:type="dcterms:W3CDTF">2021-04-22T08:17:00Z</dcterms:created>
  <dcterms:modified xsi:type="dcterms:W3CDTF">2021-05-17T11:35:00Z</dcterms:modified>
</cp:coreProperties>
</file>