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B810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962D4" w:rsidRPr="007962D4" w:rsidRDefault="00587FC9" w:rsidP="007962D4">
      <w:pPr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962D4">
        <w:rPr>
          <w:sz w:val="28"/>
          <w:szCs w:val="28"/>
        </w:rPr>
        <w:t>Прокуратура Волосовского района разъясняет</w:t>
      </w:r>
      <w:r w:rsidR="00536D42" w:rsidRPr="007962D4">
        <w:rPr>
          <w:sz w:val="28"/>
          <w:szCs w:val="28"/>
        </w:rPr>
        <w:t>,</w:t>
      </w:r>
      <w:r w:rsidR="007962D4" w:rsidRPr="007962D4">
        <w:rPr>
          <w:bCs/>
          <w:color w:val="333333"/>
          <w:sz w:val="28"/>
          <w:szCs w:val="28"/>
          <w:shd w:val="clear" w:color="auto" w:fill="FFFFFF"/>
        </w:rPr>
        <w:t xml:space="preserve"> что расширены цели волонтерской деятельности и меры господдержки.</w:t>
      </w:r>
    </w:p>
    <w:p w:rsidR="007962D4" w:rsidRPr="007962D4" w:rsidRDefault="007962D4" w:rsidP="00796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62D4">
        <w:rPr>
          <w:color w:val="333333"/>
          <w:sz w:val="28"/>
          <w:szCs w:val="28"/>
        </w:rPr>
        <w:t xml:space="preserve"> В соответствии с Федеральным законом от 07.10.2022 № 394-ФЗ «О внесении изменений в Федеральный закон «О благотворительной деятельности и добровольчестве (волонтерстве)» принятым законом благотворительная и добровольческая (волонтерская) деятельность может осуществляться также в целях содействия медицинским организациям в оказании медицинской помощи и правоохранительным органам в охране общественного порядка.</w:t>
      </w:r>
    </w:p>
    <w:p w:rsidR="007962D4" w:rsidRPr="007962D4" w:rsidRDefault="007962D4" w:rsidP="00796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62D4">
        <w:rPr>
          <w:color w:val="333333"/>
          <w:sz w:val="28"/>
          <w:szCs w:val="28"/>
        </w:rPr>
        <w:t>Добровольцы (волонтеры) в установленных случаях и порядке вправе рассчитывать на поддержку не только в форме возмещения вреда жизни или здоровью, но и в форме страхования (возмещения понесенных расходов на страхование) жизни или здоровья.</w:t>
      </w:r>
    </w:p>
    <w:p w:rsidR="007962D4" w:rsidRPr="007962D4" w:rsidRDefault="007962D4" w:rsidP="00796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62D4">
        <w:rPr>
          <w:color w:val="333333"/>
          <w:sz w:val="28"/>
          <w:szCs w:val="28"/>
        </w:rPr>
        <w:t>Определены виды деятельности, при осуществлении которых в счет возмещения вреда жизни или здоровью добровольца (волонтера) выплачивается компенсация за счет средств федерального бюджета.</w:t>
      </w:r>
    </w:p>
    <w:p w:rsidR="007962D4" w:rsidRPr="007962D4" w:rsidRDefault="007962D4" w:rsidP="00796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62D4">
        <w:rPr>
          <w:color w:val="333333"/>
          <w:sz w:val="28"/>
          <w:szCs w:val="28"/>
        </w:rPr>
        <w:t>Компенсация назначается, если причинен вред жизни или здоровью добровольца (волонтера), сведения о котором содержатся в единой информационной системе.</w:t>
      </w:r>
    </w:p>
    <w:p w:rsidR="007962D4" w:rsidRPr="007962D4" w:rsidRDefault="007962D4" w:rsidP="00796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62D4">
        <w:rPr>
          <w:color w:val="333333"/>
          <w:sz w:val="28"/>
          <w:szCs w:val="28"/>
        </w:rPr>
        <w:t>Федеральный закон вступает в силу с 1 января 2023 года.</w:t>
      </w:r>
    </w:p>
    <w:p w:rsidR="00C8527B" w:rsidRDefault="00C8527B" w:rsidP="007962D4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C5" w:rsidRDefault="000C32C5">
      <w:r>
        <w:separator/>
      </w:r>
    </w:p>
  </w:endnote>
  <w:endnote w:type="continuationSeparator" w:id="1">
    <w:p w:rsidR="000C32C5" w:rsidRDefault="000C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C5" w:rsidRDefault="000C32C5">
      <w:r>
        <w:separator/>
      </w:r>
    </w:p>
  </w:footnote>
  <w:footnote w:type="continuationSeparator" w:id="1">
    <w:p w:rsidR="000C32C5" w:rsidRDefault="000C3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62D4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C32C5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601F9"/>
    <w:rsid w:val="00D656ED"/>
    <w:rsid w:val="00D70AE4"/>
    <w:rsid w:val="00D7436A"/>
    <w:rsid w:val="00DA5525"/>
    <w:rsid w:val="00DB26F5"/>
    <w:rsid w:val="00DC1069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2022-12-27T07:03:00Z</cp:lastPrinted>
  <dcterms:created xsi:type="dcterms:W3CDTF">2022-12-27T07:05:00Z</dcterms:created>
  <dcterms:modified xsi:type="dcterms:W3CDTF">2022-12-27T07:05:00Z</dcterms:modified>
</cp:coreProperties>
</file>