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Pr="00C33E23" w:rsidRDefault="00B810F5" w:rsidP="00C33E2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9118F" w:rsidRPr="0079118F" w:rsidRDefault="00587FC9" w:rsidP="0079118F">
      <w:pPr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</w:rPr>
        <w:t>Прокуратура Волосовского района разъясняет</w:t>
      </w:r>
      <w:r w:rsidR="00536D42" w:rsidRPr="0079118F">
        <w:rPr>
          <w:sz w:val="28"/>
          <w:szCs w:val="28"/>
        </w:rPr>
        <w:t>,</w:t>
      </w:r>
      <w:r w:rsidR="007962D4" w:rsidRPr="0079118F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9118F" w:rsidRPr="0079118F">
        <w:rPr>
          <w:sz w:val="28"/>
          <w:szCs w:val="28"/>
        </w:rPr>
        <w:t>уголовную ответственность за уклонение от призыва на военную службу.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Военная служба является конституционно-правовой обязанностью гражданина Российской Федерации.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28.03.1998 г № 53-ФЗ «О воинской обязанности и военной службе» призыву на военную службу подлежат граждане Российской Федерации мужского пола в возрасте от 18 до 27 лет, состоящие или обязанные состоять на воинском учете и не пребывающие в запасе. 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Однако имеются случаи, когда лица призывного возраста уклоняются от прохождения военной службы, что выражается в умышленном невыполнении призывником всех или отдельных обязанностей по призыву на военную службу.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Призывные мероприятия включают в себя явку на медицинское освидетельствование и заседание призывной комиссии, явку в военный комиссариат для отправки к месту прохождения военной службы и нахождение в военном комиссариате до отправки к месту прохождения военной службы.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Об уклонении свидетельствует неявка без уважительных причин по повесткам военного комиссариата на мероприятия, связанные с призывом на военную службу в период очередного призыва или в течение нескольких призывов подряд, а также неявка в военный комиссариат по истечении действия уважительной причины.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Ответственность за уклонение от призыва на военную службу при отсутствии законных оснований для освобождения от нее предусмотрена ч. 1 ст. 328 Уголовного кодекса Российской Федерации (далее - УК РФ) и наступает независимо от того, уклонялся ли призывник только от очередного призыва на военную службу или хотел совсем избежать несения военной службы.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 xml:space="preserve">Самовольное оставление призывником сборного пункта до отправки его к месту прохождения военной службы, получение освобождения от военной службы в результате симуляции болезни, причинения себе какого-либо повреждения (членовредительство), подлога документа или иного обмана в целях уклонения от </w:t>
      </w:r>
      <w:r w:rsidRPr="0079118F">
        <w:rPr>
          <w:sz w:val="28"/>
          <w:szCs w:val="28"/>
          <w:shd w:val="clear" w:color="auto" w:fill="FFFFFF"/>
        </w:rPr>
        <w:lastRenderedPageBreak/>
        <w:t>призыва на военную службу также влечет за собой уголовную ответственность по ч. 1 ст. 328 УК РФ.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 xml:space="preserve">При решении вопроса о виновности лица, связанного с уклонением от призыва на военную службу, необходимо устанавливать факт надлежащего оповещения призывника о его явке в военный комиссариат на мероприятия, связанные с призывом на военную службу. Оповещение происходит путем вручения повестки призывнику под расписку уполномоченными на то лицами. Отказ призывника от получения повестки под расписку с целью уклониться таким образом от призыва на военную службу подпадает под действие ч. 1 ст. 328 УК РФ. 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Кроме того, в случае, когда призывник не является на медицинское обследование с целью уклониться от призыва на военную службу, его действия также подпадают под уголовную ответственность, предусмотренную ч. 1 ст. 328 УК РФ. Об этом может свидетельствовать, в частности, неявка без уважительных причин призывника в медицинскую организацию в течение срока очередного призыва на военную службу.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В случае убытия призывника на новое место жительства (временное место пребывания) без снятия с воинского учета, а также его прибытия на новое место жительства без постановки на воинский учет с целью избежать вручения ему под личную подпись повестки о явке на мероприятия, связанные с призывом, его действия также подлежат ответственности  по ч. 1 ст. 328 УК РФ.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 xml:space="preserve">Санкция ч. 1 ст. 328 УК РФ за уклонение от призыва на военную службу при отсутствии законных оснований для освобождения от этой службы предусматривает следующие виды наказания: штраф в размере до двухсот тысяч рублей или в размере заработной платы или иного дохода осужденного за период до восемнадцати месяцев, принудительные работы на срок до 2 лет, арест на срок до 6 месяцев, лишение свободы сроком до 2 лет. </w:t>
      </w:r>
    </w:p>
    <w:p w:rsidR="0079118F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>Наказание в каждом конкретном случае назначается судом с учетом всех обстоятельств дела и личности виновного лица.</w:t>
      </w:r>
    </w:p>
    <w:p w:rsidR="00E41371" w:rsidRPr="0079118F" w:rsidRDefault="0079118F" w:rsidP="007911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18F">
        <w:rPr>
          <w:sz w:val="28"/>
          <w:szCs w:val="28"/>
          <w:shd w:val="clear" w:color="auto" w:fill="FFFFFF"/>
        </w:rPr>
        <w:t xml:space="preserve">За уклонение от прохождения альтернативной гражданской службы для лиц, освобожденных от военной службы, ответственность наступает по ч. 2 ст. 238 УК РФ. </w:t>
      </w:r>
    </w:p>
    <w:p w:rsidR="00C33E23" w:rsidRDefault="00C33E23" w:rsidP="00C8527B">
      <w:pPr>
        <w:spacing w:line="240" w:lineRule="exact"/>
        <w:jc w:val="both"/>
        <w:rPr>
          <w:sz w:val="28"/>
          <w:szCs w:val="28"/>
        </w:rPr>
      </w:pPr>
    </w:p>
    <w:p w:rsidR="0079118F" w:rsidRDefault="0079118F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EE" w:rsidRDefault="00FA4EEE">
      <w:r>
        <w:separator/>
      </w:r>
    </w:p>
  </w:endnote>
  <w:endnote w:type="continuationSeparator" w:id="1">
    <w:p w:rsidR="00FA4EEE" w:rsidRDefault="00FA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EE" w:rsidRDefault="00FA4EEE">
      <w:r>
        <w:separator/>
      </w:r>
    </w:p>
  </w:footnote>
  <w:footnote w:type="continuationSeparator" w:id="1">
    <w:p w:rsidR="00FA4EEE" w:rsidRDefault="00FA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18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38D3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A7D2D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118F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4796B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33E23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41371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53F52"/>
    <w:rsid w:val="00F6182E"/>
    <w:rsid w:val="00F62A5C"/>
    <w:rsid w:val="00F70BF3"/>
    <w:rsid w:val="00F70D4A"/>
    <w:rsid w:val="00F7133A"/>
    <w:rsid w:val="00F90AC6"/>
    <w:rsid w:val="00F948D3"/>
    <w:rsid w:val="00F9665A"/>
    <w:rsid w:val="00FA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2022-12-27T08:07:00Z</dcterms:created>
  <dcterms:modified xsi:type="dcterms:W3CDTF">2022-12-27T08:07:00Z</dcterms:modified>
</cp:coreProperties>
</file>