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2" w:rsidRDefault="00AD786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3488690</wp:posOffset>
            </wp:positionH>
            <wp:positionV relativeFrom="paragraph">
              <wp:posOffset>12700</wp:posOffset>
            </wp:positionV>
            <wp:extent cx="725170" cy="82296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251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7B9" w:rsidRDefault="005037B9">
      <w:pPr>
        <w:pStyle w:val="1"/>
        <w:shd w:val="clear" w:color="auto" w:fill="auto"/>
        <w:spacing w:after="140"/>
        <w:ind w:firstLine="0"/>
      </w:pPr>
    </w:p>
    <w:p w:rsidR="005037B9" w:rsidRDefault="005037B9">
      <w:pPr>
        <w:pStyle w:val="1"/>
        <w:shd w:val="clear" w:color="auto" w:fill="auto"/>
        <w:spacing w:after="140"/>
        <w:ind w:firstLine="0"/>
      </w:pPr>
    </w:p>
    <w:p w:rsidR="005037B9" w:rsidRDefault="005037B9">
      <w:pPr>
        <w:pStyle w:val="1"/>
        <w:shd w:val="clear" w:color="auto" w:fill="auto"/>
        <w:spacing w:after="140"/>
        <w:ind w:firstLine="0"/>
      </w:pPr>
    </w:p>
    <w:p w:rsidR="008D59E2" w:rsidRDefault="00AD786B" w:rsidP="005037B9">
      <w:pPr>
        <w:pStyle w:val="1"/>
        <w:shd w:val="clear" w:color="auto" w:fill="auto"/>
        <w:spacing w:after="140"/>
        <w:ind w:firstLine="0"/>
        <w:jc w:val="center"/>
      </w:pPr>
      <w:r>
        <w:t>ПРАВИТЕЛЬСТВО ЛЕНИНГРАДСКОЙ ОБЛАСТИ</w:t>
      </w:r>
    </w:p>
    <w:p w:rsidR="008D59E2" w:rsidRDefault="00AD786B" w:rsidP="005037B9">
      <w:pPr>
        <w:pStyle w:val="30"/>
        <w:shd w:val="clear" w:color="auto" w:fill="auto"/>
        <w:ind w:left="0"/>
        <w:jc w:val="center"/>
      </w:pPr>
      <w:r>
        <w:t>ПОСТАНОВЛЕНИЕ</w:t>
      </w:r>
    </w:p>
    <w:p w:rsidR="008D59E2" w:rsidRDefault="00AD786B" w:rsidP="005037B9">
      <w:pPr>
        <w:pStyle w:val="1"/>
        <w:shd w:val="clear" w:color="auto" w:fill="auto"/>
        <w:spacing w:after="980"/>
        <w:ind w:left="2520" w:firstLine="0"/>
      </w:pPr>
      <w:r>
        <w:t>от 18 октября 2023 года № 719</w:t>
      </w:r>
    </w:p>
    <w:p w:rsidR="008D59E2" w:rsidRDefault="00AD786B">
      <w:pPr>
        <w:pStyle w:val="1"/>
        <w:shd w:val="clear" w:color="auto" w:fill="auto"/>
        <w:spacing w:line="230" w:lineRule="auto"/>
        <w:ind w:firstLine="0"/>
        <w:jc w:val="center"/>
      </w:pPr>
      <w:r>
        <w:rPr>
          <w:b/>
          <w:bCs/>
        </w:rPr>
        <w:t>О внесении изменений в постановление Правительства</w:t>
      </w:r>
    </w:p>
    <w:p w:rsidR="008D59E2" w:rsidRDefault="00AD786B">
      <w:pPr>
        <w:pStyle w:val="1"/>
        <w:shd w:val="clear" w:color="auto" w:fill="auto"/>
        <w:spacing w:after="280" w:line="230" w:lineRule="auto"/>
        <w:ind w:firstLine="0"/>
        <w:jc w:val="center"/>
      </w:pPr>
      <w:r>
        <w:rPr>
          <w:b/>
          <w:bCs/>
        </w:rPr>
        <w:t>Ленинградской области от 7 ноября 2022 года № 796</w:t>
      </w:r>
      <w:r>
        <w:rPr>
          <w:b/>
          <w:bCs/>
        </w:rPr>
        <w:br/>
        <w:t xml:space="preserve">”Об утверждении результатов </w:t>
      </w:r>
      <w:r>
        <w:rPr>
          <w:b/>
          <w:bCs/>
        </w:rPr>
        <w:t>определения кадастровой</w:t>
      </w:r>
      <w:r>
        <w:rPr>
          <w:b/>
          <w:bCs/>
        </w:rPr>
        <w:br/>
        <w:t>стоимости всех учтенных в Едином государственном</w:t>
      </w:r>
      <w:r>
        <w:rPr>
          <w:b/>
          <w:bCs/>
        </w:rPr>
        <w:br/>
        <w:t>реестре недвижимости на территории Ленинградской</w:t>
      </w:r>
      <w:r>
        <w:rPr>
          <w:b/>
          <w:bCs/>
        </w:rPr>
        <w:br/>
        <w:t>области земельных участков, за исключением случаев,</w:t>
      </w:r>
      <w:r>
        <w:rPr>
          <w:b/>
          <w:bCs/>
        </w:rPr>
        <w:br/>
        <w:t>предусмотренных частью 3 статьи 11 Федерального закона</w:t>
      </w:r>
      <w:r>
        <w:rPr>
          <w:b/>
          <w:bCs/>
        </w:rPr>
        <w:br/>
        <w:t>от 3 июля 2016 года № 237-Ф</w:t>
      </w:r>
      <w:r>
        <w:rPr>
          <w:b/>
          <w:bCs/>
        </w:rPr>
        <w:t>З "О государственной</w:t>
      </w:r>
      <w:r>
        <w:rPr>
          <w:b/>
          <w:bCs/>
        </w:rPr>
        <w:br/>
        <w:t>кадастровой оценке"</w:t>
      </w:r>
    </w:p>
    <w:p w:rsidR="008D59E2" w:rsidRDefault="00AD786B">
      <w:pPr>
        <w:pStyle w:val="1"/>
        <w:shd w:val="clear" w:color="auto" w:fill="auto"/>
        <w:spacing w:line="230" w:lineRule="auto"/>
        <w:ind w:firstLine="900"/>
        <w:jc w:val="both"/>
      </w:pPr>
      <w:r>
        <w:t>В соответствии со статьей 21 Федерального закона от 3 июля 2016 года № 237-ФЗ "О государственной кадастровой оценке", решениями государственного бюджетного учреждения Ленинградской области "Ленинградское областное у</w:t>
      </w:r>
      <w:r>
        <w:t>чреждение кадастровой оценки" от 21 сентября 2023 года № 00246/2023 и № 00247/2023 Правительство Ленинградской области постановляет:</w:t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line="230" w:lineRule="auto"/>
        <w:ind w:firstLine="900"/>
        <w:jc w:val="both"/>
      </w:pPr>
      <w:r>
        <w:t>Внести в кадастровую стоимость всех учтенных в Едином государственном реестре недвижимости на территории Ленинградской обла</w:t>
      </w:r>
      <w:r>
        <w:t>сти земельных участков, за исключением случаев, предусмотренных частью 3 статьи 11 Федерального закона от 3 июля 2016 года № 237-ФЗ "О государственной кадастровой оценке", утвержденную постановлением Правительства Ленинградской области от 7 ноября 2022 год</w:t>
      </w:r>
      <w:r>
        <w:t>а № 796, следующие изменения:</w:t>
      </w:r>
    </w:p>
    <w:p w:rsidR="008D59E2" w:rsidRDefault="00AD786B">
      <w:pPr>
        <w:pStyle w:val="1"/>
        <w:shd w:val="clear" w:color="auto" w:fill="auto"/>
        <w:spacing w:after="280" w:line="230" w:lineRule="auto"/>
        <w:ind w:firstLine="900"/>
        <w:jc w:val="both"/>
      </w:pPr>
      <w:r>
        <w:t>строку 809718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"/>
        <w:gridCol w:w="2318"/>
        <w:gridCol w:w="3648"/>
        <w:gridCol w:w="590"/>
        <w:gridCol w:w="1675"/>
        <w:gridCol w:w="547"/>
      </w:tblGrid>
      <w:tr w:rsidR="008D59E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1" w:type="dxa"/>
            <w:shd w:val="clear" w:color="auto" w:fill="FFFFFF"/>
            <w:vAlign w:val="center"/>
          </w:tcPr>
          <w:p w:rsidR="008D59E2" w:rsidRDefault="008D59E2">
            <w:pPr>
              <w:pStyle w:val="a5"/>
              <w:shd w:val="clear" w:color="auto" w:fill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9E2" w:rsidRDefault="00AD786B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809718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9E2" w:rsidRDefault="00AD786B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47:22:0000000:17827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9E2" w:rsidRDefault="00AD786B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437390,00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59E2" w:rsidRDefault="008D59E2">
            <w:pPr>
              <w:pStyle w:val="a5"/>
              <w:shd w:val="clear" w:color="auto" w:fill="auto"/>
              <w:spacing w:line="216" w:lineRule="auto"/>
              <w:ind w:firstLine="0"/>
              <w:jc w:val="right"/>
              <w:rPr>
                <w:sz w:val="12"/>
                <w:szCs w:val="12"/>
              </w:rPr>
            </w:pPr>
          </w:p>
        </w:tc>
      </w:tr>
      <w:tr w:rsidR="008D59E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21" w:type="dxa"/>
            <w:shd w:val="clear" w:color="auto" w:fill="FFFFFF"/>
          </w:tcPr>
          <w:p w:rsidR="008D59E2" w:rsidRDefault="008D59E2">
            <w:pPr>
              <w:rPr>
                <w:sz w:val="10"/>
                <w:szCs w:val="10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9E2" w:rsidRDefault="00AD786B">
            <w:pPr>
              <w:pStyle w:val="a5"/>
              <w:shd w:val="clear" w:color="auto" w:fill="auto"/>
              <w:ind w:firstLine="5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строку 1330731 изложить в следующей редакции: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8D59E2" w:rsidRDefault="008D59E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8D59E2" w:rsidRDefault="008D59E2">
            <w:pPr>
              <w:rPr>
                <w:sz w:val="10"/>
                <w:szCs w:val="10"/>
              </w:rPr>
            </w:pPr>
          </w:p>
        </w:tc>
      </w:tr>
      <w:tr w:rsidR="008D59E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21" w:type="dxa"/>
            <w:shd w:val="clear" w:color="auto" w:fill="FFFFFF"/>
          </w:tcPr>
          <w:p w:rsidR="008D59E2" w:rsidRDefault="008D59E2">
            <w:pPr>
              <w:pStyle w:val="a5"/>
              <w:shd w:val="clear" w:color="auto" w:fill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9E2" w:rsidRDefault="00AD786B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1330731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9E2" w:rsidRDefault="00AD786B">
            <w:pPr>
              <w:pStyle w:val="a5"/>
              <w:shd w:val="clear" w:color="auto" w:fill="auto"/>
              <w:ind w:left="1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47:14:0302001:160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9E2" w:rsidRDefault="008D59E2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9E2" w:rsidRDefault="00AD786B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6016135,00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59E2" w:rsidRDefault="00AD786B">
            <w:pPr>
              <w:pStyle w:val="a5"/>
              <w:shd w:val="clear" w:color="auto" w:fill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| ”</w:t>
            </w:r>
          </w:p>
        </w:tc>
      </w:tr>
    </w:tbl>
    <w:p w:rsidR="008D59E2" w:rsidRDefault="00AD786B">
      <w:pPr>
        <w:spacing w:line="1" w:lineRule="exact"/>
        <w:rPr>
          <w:sz w:val="2"/>
          <w:szCs w:val="2"/>
        </w:rPr>
      </w:pPr>
      <w:r>
        <w:br w:type="page"/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502"/>
        </w:tabs>
        <w:spacing w:line="228" w:lineRule="auto"/>
        <w:ind w:firstLine="880"/>
        <w:jc w:val="both"/>
      </w:pPr>
      <w:r>
        <w:lastRenderedPageBreak/>
        <w:t xml:space="preserve">Настоящее постановление подлежит официальному опубликованию в официальном сетевом издании ' "Электронное опубликование документов" </w:t>
      </w:r>
      <w:r w:rsidRPr="005037B9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5037B9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npa</w:t>
        </w:r>
        <w:proofErr w:type="spellEnd"/>
        <w:r w:rsidRPr="005037B9">
          <w:rPr>
            <w:lang w:eastAsia="en-US" w:bidi="en-US"/>
          </w:rPr>
          <w:t>47.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037B9">
        <w:rPr>
          <w:lang w:eastAsia="en-US" w:bidi="en-US"/>
        </w:rPr>
        <w:t xml:space="preserve">) </w:t>
      </w:r>
      <w:r>
        <w:t xml:space="preserve">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502"/>
        </w:tabs>
        <w:spacing w:line="228" w:lineRule="auto"/>
        <w:ind w:firstLine="880"/>
        <w:jc w:val="both"/>
      </w:pPr>
      <w:r>
        <w:t xml:space="preserve">Ленинградскому </w:t>
      </w:r>
      <w:proofErr w:type="gramStart"/>
      <w:r>
        <w:t>-о</w:t>
      </w:r>
      <w:proofErr w:type="gramEnd"/>
      <w:r>
        <w:t xml:space="preserve">бластному </w:t>
      </w:r>
      <w:r>
        <w:t>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дате его официального опубликования и вступления в силу), а также свед</w:t>
      </w:r>
      <w:r>
        <w:t>ения об основаниях внесения изменения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line="228" w:lineRule="auto"/>
        <w:ind w:firstLine="880"/>
        <w:jc w:val="both"/>
      </w:pPr>
      <w:r>
        <w:t xml:space="preserve">Комитету обеспечить осуществление функций </w:t>
      </w:r>
      <w:r>
        <w:t xml:space="preserve">уполномоченного органа Ленинградской области, предусмотренных частью 3 статьи 15 Федерального закона от 3 июля 2016 года №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</w:t>
      </w:r>
      <w:r>
        <w:t xml:space="preserve"> информирование о его принятии путем:</w:t>
      </w:r>
    </w:p>
    <w:p w:rsidR="008D59E2" w:rsidRDefault="00AD786B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line="228" w:lineRule="auto"/>
        <w:ind w:firstLine="880"/>
        <w:jc w:val="both"/>
      </w:pPr>
      <w:r>
        <w:t>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8D59E2" w:rsidRDefault="00AD786B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line="228" w:lineRule="auto"/>
        <w:ind w:firstLine="880"/>
        <w:jc w:val="both"/>
      </w:pPr>
      <w:r>
        <w:t>размещения извещения о принятии настоящего постановления в официальном период</w:t>
      </w:r>
      <w:r>
        <w:t>ическом печатном издании Ленинградской области газете "Вести";</w:t>
      </w:r>
    </w:p>
    <w:p w:rsidR="008D59E2" w:rsidRDefault="00AD786B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line="228" w:lineRule="auto"/>
        <w:ind w:firstLine="880"/>
        <w:jc w:val="both"/>
      </w:pPr>
      <w:r>
        <w:t>размещения извещения о принятии настоящего постановления на информационных щитах комитета;</w:t>
      </w:r>
    </w:p>
    <w:p w:rsidR="008D59E2" w:rsidRDefault="00AD786B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line="228" w:lineRule="auto"/>
        <w:ind w:firstLine="880"/>
        <w:jc w:val="both"/>
      </w:pPr>
      <w:r>
        <w:t>направления информации о принятии настоящего постановления в органы местного самоуправления поселений,</w:t>
      </w:r>
      <w:r>
        <w:t xml:space="preserve"> муниципальных районов, городского округа.</w:t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line="228" w:lineRule="auto"/>
        <w:ind w:firstLine="8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D59E2" w:rsidRDefault="00AD786B">
      <w:pPr>
        <w:pStyle w:val="1"/>
        <w:numPr>
          <w:ilvl w:val="0"/>
          <w:numId w:val="1"/>
        </w:numPr>
        <w:shd w:val="clear" w:color="auto" w:fill="auto"/>
        <w:tabs>
          <w:tab w:val="left" w:pos="1189"/>
        </w:tabs>
        <w:spacing w:line="228" w:lineRule="auto"/>
        <w:ind w:firstLine="88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о</w:t>
      </w:r>
      <w:r>
        <w:t>фициального опубликования.</w:t>
      </w:r>
    </w:p>
    <w:p w:rsidR="008D59E2" w:rsidRDefault="00AD786B">
      <w:pPr>
        <w:pStyle w:val="1"/>
        <w:shd w:val="clear" w:color="auto" w:fill="auto"/>
        <w:spacing w:after="600" w:line="228" w:lineRule="auto"/>
        <w:ind w:firstLine="880"/>
        <w:jc w:val="both"/>
      </w:pPr>
      <w:r>
        <w:rPr>
          <w:noProof/>
          <w:lang w:bidi="ar-SA"/>
        </w:rPr>
        <w:drawing>
          <wp:anchor distT="0" distB="0" distL="114300" distR="1724025" simplePos="0" relativeHeight="251658240" behindDoc="0" locked="0" layoutInCell="1" allowOverlap="1">
            <wp:simplePos x="0" y="0"/>
            <wp:positionH relativeFrom="page">
              <wp:posOffset>3784600</wp:posOffset>
            </wp:positionH>
            <wp:positionV relativeFrom="paragraph">
              <wp:posOffset>1066800</wp:posOffset>
            </wp:positionV>
            <wp:extent cx="1475105" cy="142049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47510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9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9.5pt;margin-top:105.6pt;width:81.35pt;height:18.25pt;z-index:-251657216;mso-wrap-distance-left:170.5pt;mso-wrap-distance-top:21.6pt;mso-wrap-distance-right:9.05pt;mso-wrap-distance-bottom:71.75pt;mso-position-horizontal-relative:page;mso-position-vertical-relative:text" filled="f" stroked="f">
            <v:textbox inset="0,0,0,0">
              <w:txbxContent>
                <w:p w:rsidR="008D59E2" w:rsidRDefault="00AD786B">
                  <w:pPr>
                    <w:pStyle w:val="1"/>
                    <w:shd w:val="clear" w:color="auto" w:fill="auto"/>
                    <w:ind w:firstLine="0"/>
                  </w:pPr>
                  <w:r>
                    <w:t>А.Дрозденко</w:t>
                  </w:r>
                </w:p>
              </w:txbxContent>
            </v:textbox>
            <w10:wrap type="square" side="left" anchorx="page"/>
          </v:shape>
        </w:pict>
      </w:r>
      <w:r>
        <w:t xml:space="preserve">Кадастровая стоимость объекта недвижимости с кадастровым номером 47:22:0000000:17827 применяется с 1 января 2023 года, кадастровая стоимость объекта недвижимости с кадастровым номером 47:14:0302001:160 </w:t>
      </w:r>
      <w:r>
        <w:t>применяется с 1 января 2024 года.</w:t>
      </w:r>
    </w:p>
    <w:p w:rsidR="008D59E2" w:rsidRDefault="00AD786B">
      <w:pPr>
        <w:pStyle w:val="1"/>
        <w:shd w:val="clear" w:color="auto" w:fill="auto"/>
        <w:ind w:firstLine="0"/>
        <w:jc w:val="both"/>
      </w:pPr>
      <w:r>
        <w:t>Губернатор</w:t>
      </w:r>
    </w:p>
    <w:p w:rsidR="008D59E2" w:rsidRDefault="00AD786B">
      <w:pPr>
        <w:pStyle w:val="1"/>
        <w:shd w:val="clear" w:color="auto" w:fill="auto"/>
        <w:spacing w:line="228" w:lineRule="auto"/>
        <w:ind w:firstLine="0"/>
        <w:jc w:val="both"/>
      </w:pPr>
      <w:r>
        <w:t>Ленинградской области</w:t>
      </w:r>
    </w:p>
    <w:sectPr w:rsidR="008D59E2" w:rsidSect="008D59E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40" w:right="1020" w:bottom="2107" w:left="15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6B" w:rsidRDefault="00AD786B" w:rsidP="008D59E2">
      <w:r>
        <w:separator/>
      </w:r>
    </w:p>
  </w:endnote>
  <w:endnote w:type="continuationSeparator" w:id="0">
    <w:p w:rsidR="00AD786B" w:rsidRDefault="00AD786B" w:rsidP="008D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2" w:rsidRDefault="008D59E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2" w:rsidRDefault="008D59E2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3.45pt;margin-top:818.1pt;width:594.95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6B" w:rsidRDefault="00AD786B"/>
  </w:footnote>
  <w:footnote w:type="continuationSeparator" w:id="0">
    <w:p w:rsidR="00AD786B" w:rsidRDefault="00AD78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2" w:rsidRDefault="008D59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6pt;margin-top:5.85pt;width:96.95pt;height:8.1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9E2" w:rsidRDefault="00AD786B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205206/205206-2023-7947(1)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9.75pt;margin-top:22.9pt;width:6.25pt;height:9.1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9E2" w:rsidRDefault="00AD786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2" w:rsidRDefault="008D59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3.5pt;margin-top:23.35pt;width:96.7pt;height:6.95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59E2" w:rsidRDefault="008D59E2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D99"/>
    <w:multiLevelType w:val="multilevel"/>
    <w:tmpl w:val="74C88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62568"/>
    <w:multiLevelType w:val="multilevel"/>
    <w:tmpl w:val="97922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59E2"/>
    <w:rsid w:val="005037B9"/>
    <w:rsid w:val="008D59E2"/>
    <w:rsid w:val="00A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D59E2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sid w:val="008D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D59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D59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sid w:val="008D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D59E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D59E2"/>
    <w:pPr>
      <w:shd w:val="clear" w:color="auto" w:fill="FFFFFF"/>
      <w:jc w:val="right"/>
      <w:outlineLvl w:val="0"/>
    </w:pPr>
    <w:rPr>
      <w:rFonts w:ascii="Arial" w:eastAsia="Arial" w:hAnsi="Arial" w:cs="Arial"/>
      <w:sz w:val="60"/>
      <w:szCs w:val="60"/>
      <w:lang w:val="en-US" w:eastAsia="en-US" w:bidi="en-US"/>
    </w:rPr>
  </w:style>
  <w:style w:type="paragraph" w:customStyle="1" w:styleId="20">
    <w:name w:val="Колонтитул (2)"/>
    <w:basedOn w:val="a"/>
    <w:link w:val="2"/>
    <w:rsid w:val="008D59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D59E2"/>
    <w:pPr>
      <w:shd w:val="clear" w:color="auto" w:fill="FFFFFF"/>
      <w:spacing w:after="270" w:line="221" w:lineRule="auto"/>
      <w:ind w:left="88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D59E2"/>
    <w:pPr>
      <w:shd w:val="clear" w:color="auto" w:fill="FFFFFF"/>
      <w:spacing w:after="920"/>
      <w:ind w:left="2520"/>
    </w:pPr>
    <w:rPr>
      <w:rFonts w:ascii="Arial" w:eastAsia="Arial" w:hAnsi="Arial" w:cs="Arial"/>
      <w:sz w:val="30"/>
      <w:szCs w:val="30"/>
    </w:rPr>
  </w:style>
  <w:style w:type="paragraph" w:customStyle="1" w:styleId="a5">
    <w:name w:val="Другое"/>
    <w:basedOn w:val="a"/>
    <w:link w:val="a4"/>
    <w:rsid w:val="008D59E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03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7B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03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7B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47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agapovaai</cp:lastModifiedBy>
  <cp:revision>2</cp:revision>
  <dcterms:created xsi:type="dcterms:W3CDTF">2023-10-27T07:23:00Z</dcterms:created>
  <dcterms:modified xsi:type="dcterms:W3CDTF">2023-10-27T07:25:00Z</dcterms:modified>
</cp:coreProperties>
</file>