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E4" w:rsidRDefault="001A56E4" w:rsidP="001A56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33"/>
          <w:szCs w:val="33"/>
        </w:rPr>
      </w:pPr>
      <w:r>
        <w:rPr>
          <w:rFonts w:ascii="Roboto" w:hAnsi="Roboto"/>
          <w:b/>
          <w:bCs/>
          <w:color w:val="333333"/>
          <w:sz w:val="33"/>
          <w:szCs w:val="33"/>
        </w:rPr>
        <w:t xml:space="preserve">Об </w:t>
      </w:r>
      <w:r w:rsidRPr="001A56E4">
        <w:rPr>
          <w:rFonts w:ascii="Roboto" w:hAnsi="Roboto"/>
          <w:b/>
          <w:bCs/>
          <w:color w:val="333333"/>
          <w:sz w:val="33"/>
          <w:szCs w:val="33"/>
        </w:rPr>
        <w:t>административн</w:t>
      </w:r>
      <w:r>
        <w:rPr>
          <w:rFonts w:ascii="Roboto" w:hAnsi="Roboto"/>
          <w:b/>
          <w:bCs/>
          <w:color w:val="333333"/>
          <w:sz w:val="33"/>
          <w:szCs w:val="33"/>
        </w:rPr>
        <w:t>ой ответственности</w:t>
      </w:r>
      <w:r w:rsidRPr="001A56E4">
        <w:rPr>
          <w:rFonts w:ascii="Roboto" w:hAnsi="Roboto"/>
          <w:b/>
          <w:bCs/>
          <w:color w:val="333333"/>
          <w:sz w:val="33"/>
          <w:szCs w:val="33"/>
        </w:rPr>
        <w:t xml:space="preserve"> за сброс мусора с транспортных средств вне специально отведенных мест</w:t>
      </w:r>
    </w:p>
    <w:p w:rsidR="001A56E4" w:rsidRDefault="001A56E4" w:rsidP="001A56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33"/>
          <w:szCs w:val="33"/>
        </w:rPr>
      </w:pPr>
    </w:p>
    <w:p w:rsidR="001A56E4" w:rsidRDefault="001A56E4" w:rsidP="001A56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33"/>
          <w:szCs w:val="33"/>
        </w:rPr>
      </w:pPr>
      <w:r>
        <w:rPr>
          <w:rFonts w:ascii="Roboto" w:hAnsi="Roboto"/>
          <w:color w:val="333333"/>
          <w:sz w:val="33"/>
          <w:szCs w:val="33"/>
        </w:rPr>
        <w:t>В статью 8.2 Кодекса Российской Федерации об административных правонарушениях введены части 3.1 - 3.3, предусматривающие административную ответственность за загрязнение и (или) засорение окружающей среды,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(площадок) накопления отходов.</w:t>
      </w:r>
    </w:p>
    <w:p w:rsidR="001A56E4" w:rsidRDefault="001A56E4" w:rsidP="001A56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33"/>
          <w:szCs w:val="33"/>
        </w:rPr>
      </w:pPr>
      <w:proofErr w:type="gramStart"/>
      <w:r>
        <w:rPr>
          <w:rFonts w:ascii="Roboto" w:hAnsi="Roboto"/>
          <w:color w:val="333333"/>
          <w:sz w:val="33"/>
          <w:szCs w:val="33"/>
        </w:rPr>
        <w:t>За совершение правонарушения для граждан предусмотрен административный штраф в размере от десяти тысяч до пятнадцати тысяч рублей</w:t>
      </w:r>
      <w:proofErr w:type="gramEnd"/>
      <w:r>
        <w:rPr>
          <w:rFonts w:ascii="Roboto" w:hAnsi="Roboto"/>
          <w:color w:val="333333"/>
          <w:sz w:val="33"/>
          <w:szCs w:val="33"/>
        </w:rPr>
        <w:t>; для должностных лиц - от двадцати тысяч до тридцати тысяч рублей; для юридических лиц - от тридцати тысяч до пятидесяти тысяч рублей.</w:t>
      </w:r>
    </w:p>
    <w:p w:rsidR="001A56E4" w:rsidRDefault="001A56E4" w:rsidP="001A56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33"/>
          <w:szCs w:val="33"/>
        </w:rPr>
      </w:pPr>
      <w:r>
        <w:rPr>
          <w:rFonts w:ascii="Roboto" w:hAnsi="Roboto"/>
          <w:color w:val="333333"/>
          <w:sz w:val="33"/>
          <w:szCs w:val="33"/>
        </w:rPr>
        <w:t xml:space="preserve">Более строгая ответственность </w:t>
      </w:r>
      <w:proofErr w:type="gramStart"/>
      <w:r>
        <w:rPr>
          <w:rFonts w:ascii="Roboto" w:hAnsi="Roboto"/>
          <w:color w:val="333333"/>
          <w:sz w:val="33"/>
          <w:szCs w:val="33"/>
        </w:rPr>
        <w:t>наступит</w:t>
      </w:r>
      <w:proofErr w:type="gramEnd"/>
      <w:r>
        <w:rPr>
          <w:rFonts w:ascii="Roboto" w:hAnsi="Roboto"/>
          <w:color w:val="333333"/>
          <w:sz w:val="33"/>
          <w:szCs w:val="33"/>
        </w:rPr>
        <w:t xml:space="preserve"> если указанные действия совершены с использованием грузовых транспортных средств, прицепов к ним, тракторов и других самоходных машин. В таком случае административный штраф на граждан будет наложен в размере от сорока тысяч до пятидесяти тысяч рублей; на должностных лиц - от шестидесяти тысяч до восьмидесяти тысяч рублей; на юридических лиц - от ста тысяч до ста двадцати тысяч рублей.</w:t>
      </w:r>
    </w:p>
    <w:p w:rsidR="001A56E4" w:rsidRDefault="001A56E4" w:rsidP="001A56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33"/>
          <w:szCs w:val="33"/>
        </w:rPr>
      </w:pPr>
      <w:r>
        <w:rPr>
          <w:rFonts w:ascii="Roboto" w:hAnsi="Roboto"/>
          <w:color w:val="333333"/>
          <w:sz w:val="33"/>
          <w:szCs w:val="33"/>
        </w:rPr>
        <w:t>В случае повторного совершения соответствующих правонарушений размеры штрафов увеличиваются вдвое, при этом в отношении должностных и юридических лиц допускается возможная конфискация транспортного средства, являющегося орудием совершения административного правонарушения.</w:t>
      </w:r>
    </w:p>
    <w:p w:rsidR="001A56E4" w:rsidRDefault="001A56E4" w:rsidP="001A56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33"/>
          <w:szCs w:val="33"/>
        </w:rPr>
      </w:pPr>
      <w:r>
        <w:rPr>
          <w:rFonts w:ascii="Roboto" w:hAnsi="Roboto"/>
          <w:color w:val="333333"/>
          <w:sz w:val="33"/>
          <w:szCs w:val="33"/>
        </w:rPr>
        <w:t>Также закреплена возможность фиксации указанных правонарушений с помощью специальных технических средств, имеющих функции фото- и киносъемки, видеозаписи.</w:t>
      </w:r>
    </w:p>
    <w:p w:rsidR="00EA0989" w:rsidRDefault="00EA0989" w:rsidP="001A56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33"/>
          <w:szCs w:val="33"/>
        </w:rPr>
      </w:pPr>
    </w:p>
    <w:p w:rsidR="00EA0989" w:rsidRDefault="00EA0989" w:rsidP="00EA098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природоохранного прокурора</w:t>
      </w:r>
    </w:p>
    <w:p w:rsidR="00EA0989" w:rsidRDefault="00EA0989" w:rsidP="00EA098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A0989" w:rsidRPr="00314CC0" w:rsidRDefault="00EA0989" w:rsidP="00EA098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Е.В. Широкова</w:t>
      </w:r>
    </w:p>
    <w:p w:rsidR="00EA0989" w:rsidRDefault="00EA0989" w:rsidP="001A56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33"/>
          <w:szCs w:val="33"/>
        </w:rPr>
      </w:pPr>
    </w:p>
    <w:p w:rsidR="00AD7F95" w:rsidRDefault="00AD7F95" w:rsidP="001A56E4">
      <w:pPr>
        <w:spacing w:after="0" w:line="240" w:lineRule="auto"/>
        <w:ind w:firstLine="709"/>
      </w:pPr>
    </w:p>
    <w:sectPr w:rsidR="00AD7F95" w:rsidSect="00AD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A56E4"/>
    <w:rsid w:val="001A56E4"/>
    <w:rsid w:val="009206D5"/>
    <w:rsid w:val="00AD7F95"/>
    <w:rsid w:val="00CF6617"/>
    <w:rsid w:val="00EA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2024-01-09T12:31:00Z</dcterms:created>
  <dcterms:modified xsi:type="dcterms:W3CDTF">2024-01-18T11:32:00Z</dcterms:modified>
</cp:coreProperties>
</file>