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0" w:line="240" w:lineRule="auto"/>
        <w:ind w:left="0" w:right="0" w:firstLine="0"/>
        <w:jc w:val="center"/>
      </w:pPr>
      <w:r>
        <w:rPr>
          <w:color w:val="FF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ВНИМАНИЮ</w:t>
        <w:br/>
        <w:t>НАЛОГОПЛАТЕЛЬЩИКОВ!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25.01.2024 г. в 11.00 часов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актовом зале</w:t>
        <w:br/>
        <w:t>налоговой инспекции г. Гатчина (по</w:t>
        <w:br/>
        <w:t>адресу: ул. 7-й Армии, д.12А)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  <w:rPr>
          <w:sz w:val="52"/>
          <w:szCs w:val="52"/>
        </w:rPr>
      </w:pPr>
      <w:r>
        <w:rPr>
          <w:color w:val="000000"/>
          <w:spacing w:val="0"/>
          <w:w w:val="100"/>
          <w:position w:val="0"/>
          <w:sz w:val="52"/>
          <w:szCs w:val="52"/>
          <w:u w:val="single"/>
          <w:shd w:val="clear" w:color="auto" w:fill="auto"/>
          <w:lang w:val="ru-RU" w:eastAsia="ru-RU" w:bidi="ru-RU"/>
        </w:rPr>
        <w:t>СОСТОИТСЯ СЕМИНАР</w:t>
        <w:br/>
      </w:r>
      <w:r>
        <w:rPr>
          <w:b w:val="0"/>
          <w:bCs w:val="0"/>
          <w:color w:val="000000"/>
          <w:spacing w:val="0"/>
          <w:w w:val="100"/>
          <w:position w:val="0"/>
          <w:sz w:val="52"/>
          <w:szCs w:val="52"/>
          <w:shd w:val="clear" w:color="auto" w:fill="auto"/>
          <w:lang w:val="ru-RU" w:eastAsia="ru-RU" w:bidi="ru-RU"/>
        </w:rPr>
        <w:t>на тему: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Основные изменения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налоговом законодательстве</w:t>
        <w:br/>
        <w:t>с 01.01.2024 г.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Межрайонная ИФНС России № 7 по Ленинградской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1479" w:right="913" w:bottom="1479" w:left="999" w:header="1051" w:footer="105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72"/>
      <w:szCs w:val="7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6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72"/>
      <w:szCs w:val="7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after="6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auto"/>
      <w:spacing w:after="640"/>
      <w:ind w:left="538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Приложение</dc:title>
  <dc:subject/>
  <dc:creator>Ermola</dc:creator>
  <cp:keywords/>
</cp:coreProperties>
</file>